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7840" w:type="dxa"/>
        <w:shd w:val="clear" w:color="auto" w:fill="FFFFFF"/>
        <w:tblCellMar>
          <w:left w:w="0" w:type="dxa"/>
          <w:right w:w="0" w:type="dxa"/>
        </w:tblCellMar>
        <w:tblLook w:val="04A0"/>
      </w:tblPr>
      <w:tblGrid>
        <w:gridCol w:w="375"/>
        <w:gridCol w:w="17465"/>
      </w:tblGrid>
      <w:tr w:rsidR="000C2D24" w:rsidRPr="000C2D24" w:rsidTr="00F264CF">
        <w:tc>
          <w:tcPr>
            <w:tcW w:w="0" w:type="auto"/>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p>
        </w:tc>
        <w:tc>
          <w:tcPr>
            <w:tcW w:w="0" w:type="auto"/>
            <w:tcBorders>
              <w:top w:val="nil"/>
              <w:left w:val="nil"/>
              <w:bottom w:val="nil"/>
              <w:right w:val="nil"/>
            </w:tcBorders>
            <w:shd w:val="clear" w:color="auto" w:fill="auto"/>
            <w:tcMar>
              <w:top w:w="60" w:type="dxa"/>
              <w:left w:w="100" w:type="dxa"/>
              <w:bottom w:w="60" w:type="dxa"/>
              <w:right w:w="100" w:type="dxa"/>
            </w:tcMar>
            <w:hideMark/>
          </w:tcPr>
          <w:tbl>
            <w:tblPr>
              <w:tblW w:w="9403" w:type="dxa"/>
              <w:tblCellMar>
                <w:left w:w="0" w:type="dxa"/>
                <w:right w:w="0" w:type="dxa"/>
              </w:tblCellMar>
              <w:tblLook w:val="04A0"/>
            </w:tblPr>
            <w:tblGrid>
              <w:gridCol w:w="3571"/>
              <w:gridCol w:w="5832"/>
            </w:tblGrid>
            <w:tr w:rsidR="000C2D24" w:rsidRPr="000C2D24" w:rsidTr="003C0FA6">
              <w:trPr>
                <w:trHeight w:val="301"/>
              </w:trPr>
              <w:tc>
                <w:tcPr>
                  <w:tcW w:w="3571"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5832"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bookmarkStart w:id="0" w:name="z213"/>
                  <w:bookmarkEnd w:id="0"/>
                  <w:r w:rsidRPr="000C2D24">
                    <w:rPr>
                      <w:rFonts w:ascii="Times New Roman" w:hAnsi="Times New Roman" w:cs="Times New Roman"/>
                      <w:sz w:val="24"/>
                      <w:szCs w:val="24"/>
                      <w:lang w:eastAsia="ru-RU"/>
                    </w:rPr>
                    <w:t>Приложение 2</w:t>
                  </w:r>
                </w:p>
              </w:tc>
            </w:tr>
            <w:tr w:rsidR="000C2D24" w:rsidRPr="000C2D24" w:rsidTr="003C0FA6">
              <w:trPr>
                <w:trHeight w:val="301"/>
              </w:trPr>
              <w:tc>
                <w:tcPr>
                  <w:tcW w:w="3571"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5832"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к Типовой конкурсной документации</w:t>
                  </w:r>
                </w:p>
              </w:tc>
            </w:tr>
            <w:tr w:rsidR="000C2D24" w:rsidRPr="000C2D24" w:rsidTr="003C0FA6">
              <w:trPr>
                <w:trHeight w:val="287"/>
              </w:trPr>
              <w:tc>
                <w:tcPr>
                  <w:tcW w:w="3571"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5832"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по выбору поставщика товаров и</w:t>
                  </w:r>
                </w:p>
              </w:tc>
            </w:tr>
            <w:tr w:rsidR="000C2D24" w:rsidRPr="000C2D24" w:rsidTr="003C0FA6">
              <w:trPr>
                <w:trHeight w:val="301"/>
              </w:trPr>
              <w:tc>
                <w:tcPr>
                  <w:tcW w:w="3571"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5832"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услуг организаций, осуществляющих</w:t>
                  </w:r>
                </w:p>
              </w:tc>
            </w:tr>
            <w:tr w:rsidR="000C2D24" w:rsidRPr="000C2D24" w:rsidTr="003C0FA6">
              <w:trPr>
                <w:trHeight w:val="287"/>
              </w:trPr>
              <w:tc>
                <w:tcPr>
                  <w:tcW w:w="3571"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5832"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функции по защите прав ребенка</w:t>
                  </w:r>
                </w:p>
              </w:tc>
            </w:tr>
          </w:tbl>
          <w:p w:rsidR="000C2D24" w:rsidRPr="000C2D24" w:rsidRDefault="000C2D24" w:rsidP="00F264CF">
            <w:pPr>
              <w:pStyle w:val="a3"/>
              <w:rPr>
                <w:rFonts w:ascii="Times New Roman" w:hAnsi="Times New Roman" w:cs="Times New Roman"/>
                <w:sz w:val="24"/>
                <w:szCs w:val="24"/>
                <w:lang w:eastAsia="ru-RU"/>
              </w:rPr>
            </w:pPr>
          </w:p>
        </w:tc>
      </w:tr>
      <w:tr w:rsidR="000C2D24" w:rsidRPr="000C2D24" w:rsidTr="00F264CF">
        <w:tc>
          <w:tcPr>
            <w:tcW w:w="0" w:type="auto"/>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p>
        </w:tc>
        <w:tc>
          <w:tcPr>
            <w:tcW w:w="0" w:type="auto"/>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форма</w:t>
            </w:r>
          </w:p>
        </w:tc>
      </w:tr>
    </w:tbl>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Кому_____________________________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организатора конкурса)</w:t>
      </w:r>
    </w:p>
    <w:p w:rsidR="000C2D24" w:rsidRPr="000C2D24" w:rsidRDefault="000C2D24" w:rsidP="000C2D24">
      <w:pPr>
        <w:pStyle w:val="a3"/>
        <w:rPr>
          <w:rFonts w:ascii="Times New Roman" w:hAnsi="Times New Roman" w:cs="Times New Roman"/>
          <w:color w:val="1E1E1E"/>
          <w:sz w:val="24"/>
          <w:szCs w:val="24"/>
          <w:lang w:eastAsia="ru-RU"/>
        </w:rPr>
      </w:pPr>
      <w:r w:rsidRPr="000C2D24">
        <w:rPr>
          <w:rFonts w:ascii="Times New Roman" w:hAnsi="Times New Roman" w:cs="Times New Roman"/>
          <w:color w:val="1E1E1E"/>
          <w:sz w:val="24"/>
          <w:szCs w:val="24"/>
          <w:lang w:eastAsia="ru-RU"/>
        </w:rPr>
        <w:t>Заявка на участие в конкурсе</w:t>
      </w:r>
      <w:r w:rsidRPr="000C2D24">
        <w:rPr>
          <w:rFonts w:ascii="Times New Roman" w:hAnsi="Times New Roman" w:cs="Times New Roman"/>
          <w:color w:val="1E1E1E"/>
          <w:sz w:val="24"/>
          <w:szCs w:val="24"/>
          <w:lang w:eastAsia="ru-RU"/>
        </w:rPr>
        <w:br/>
        <w:t>(для физического лица)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От кого______________________________________________________________________________________________________________________________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(фамилия, имя, отчество (при его наличии)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1. Сведения о физическом лице, претендующем на участие в конкурсе (потенциальном поставщике):</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1) фамилия, имя, отчество (при его наличии) физического лица - потенциального поставщика, в соответствии с документом, удостоверяющим личность;</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2) данные документа удостоверяющего личность физического лица - потенциального поставщика (№, кем выдан);</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3) адрес прописки физического лица -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4) 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5) 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6) контактные телефоны, почтовый адрес и адрес электронной почты (при его наличии) физического лица -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7) резидентство физического лица.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2. __________________________________________________________________________________________________________________________________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(указывается фамилия, имя, отчество (при его наличии) физического лица)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настоящей заявкой выражает желание принять участие в конкурсе 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(указать полное наименование конкурса)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в качестве потенциального поставщика и выражает согласие осуществить оказание услуг или поставку товаров 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(указать необходимое)</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в соответствии с требованиями и условиями, предусмотренными конкурсной документацией.</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3.___________________________________________________________________________________________________________________________________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настоящей заявкой уведомлен об ограничениях, предусмотренных </w:t>
      </w:r>
      <w:hyperlink r:id="rId4" w:anchor="z6" w:history="1">
        <w:r w:rsidRPr="000C2D24">
          <w:rPr>
            <w:rFonts w:ascii="Times New Roman" w:hAnsi="Times New Roman" w:cs="Times New Roman"/>
            <w:color w:val="073A5E"/>
            <w:spacing w:val="2"/>
            <w:sz w:val="24"/>
            <w:szCs w:val="24"/>
            <w:u w:val="single"/>
            <w:lang w:eastAsia="ru-RU"/>
          </w:rPr>
          <w:t>статьей 6</w:t>
        </w:r>
      </w:hyperlink>
      <w:r w:rsidRPr="000C2D24">
        <w:rPr>
          <w:rFonts w:ascii="Times New Roman" w:hAnsi="Times New Roman" w:cs="Times New Roman"/>
          <w:spacing w:val="2"/>
          <w:sz w:val="24"/>
          <w:szCs w:val="24"/>
          <w:lang w:eastAsia="ru-RU"/>
        </w:rPr>
        <w:t> Закона Республики Казахстан от 4 декабря 2015 года "О государственных закупках".</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lastRenderedPageBreak/>
        <w:t>      4. ________________________________________________________________________________________________________________________________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5. Настоящая конкурсная заявка действует в течение _____ календарных дней.</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6. В случае признания_________________________________________________________________________________________________________________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7. Заявка на участие в конкурсе выполняет роль обязательного договора между нами.</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Дата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Подпись руководителя 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(указать фамилию, имя, отчество (при его наличии), должность)</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М.П. (при наличии)</w:t>
      </w:r>
    </w:p>
    <w:p w:rsidR="006C2DD7" w:rsidRDefault="006C2DD7">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p w:rsidR="003C0FA6" w:rsidRDefault="003C0FA6">
      <w:pPr>
        <w:rPr>
          <w:rFonts w:ascii="Times New Roman" w:hAnsi="Times New Roman"/>
          <w:sz w:val="24"/>
          <w:szCs w:val="24"/>
        </w:rPr>
      </w:pPr>
    </w:p>
    <w:tbl>
      <w:tblPr>
        <w:tblW w:w="9867" w:type="dxa"/>
        <w:tblCellMar>
          <w:left w:w="0" w:type="dxa"/>
          <w:right w:w="0" w:type="dxa"/>
        </w:tblCellMar>
        <w:tblLook w:val="00A0"/>
      </w:tblPr>
      <w:tblGrid>
        <w:gridCol w:w="248"/>
        <w:gridCol w:w="9619"/>
      </w:tblGrid>
      <w:tr w:rsidR="003C0FA6" w:rsidRPr="00164977" w:rsidTr="006C258C">
        <w:trPr>
          <w:trHeight w:val="1508"/>
        </w:trPr>
        <w:tc>
          <w:tcPr>
            <w:tcW w:w="248"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0" w:line="240" w:lineRule="auto"/>
              <w:rPr>
                <w:rFonts w:ascii="Times New Roman" w:hAnsi="Times New Roman"/>
                <w:sz w:val="24"/>
                <w:szCs w:val="24"/>
                <w:lang w:eastAsia="ru-RU"/>
              </w:rPr>
            </w:pPr>
          </w:p>
        </w:tc>
        <w:tc>
          <w:tcPr>
            <w:tcW w:w="9619"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360" w:line="285" w:lineRule="atLeast"/>
              <w:jc w:val="right"/>
              <w:textAlignment w:val="baseline"/>
              <w:rPr>
                <w:rFonts w:ascii="Times New Roman" w:hAnsi="Times New Roman"/>
                <w:sz w:val="24"/>
                <w:szCs w:val="24"/>
                <w:lang w:val="kk-KZ" w:eastAsia="ru-RU"/>
              </w:rPr>
            </w:pPr>
            <w:r w:rsidRPr="00164977">
              <w:rPr>
                <w:rFonts w:ascii="Times New Roman" w:hAnsi="Times New Roman"/>
                <w:sz w:val="24"/>
                <w:szCs w:val="24"/>
                <w:lang w:eastAsia="ru-RU"/>
              </w:rPr>
              <w:t xml:space="preserve">Баланың құқықтарын қорғау жөніндегі </w:t>
            </w:r>
            <w:r w:rsidRPr="00164977">
              <w:rPr>
                <w:rFonts w:ascii="Times New Roman" w:hAnsi="Times New Roman"/>
                <w:sz w:val="24"/>
                <w:szCs w:val="24"/>
                <w:lang w:val="kk-KZ" w:eastAsia="ru-RU"/>
              </w:rPr>
              <w:t xml:space="preserve">                                                                                                                                                                               функцияларды жүзеге асыратын ұйымдардың                                                                                                                                                      тауарлары мен көрсетілетін қызметтерін жеткізушіні таңдау                                                                                                              жөніндегі үлгілік конкурстық құжаттамаға 2 қосымша</w:t>
            </w:r>
          </w:p>
        </w:tc>
      </w:tr>
      <w:tr w:rsidR="003C0FA6" w:rsidRPr="00164977" w:rsidTr="006C258C">
        <w:trPr>
          <w:trHeight w:val="653"/>
        </w:trPr>
        <w:tc>
          <w:tcPr>
            <w:tcW w:w="248"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0" w:line="240" w:lineRule="auto"/>
              <w:rPr>
                <w:rFonts w:ascii="Times New Roman" w:hAnsi="Times New Roman"/>
                <w:sz w:val="24"/>
                <w:szCs w:val="24"/>
                <w:lang w:eastAsia="ru-RU"/>
              </w:rPr>
            </w:pPr>
          </w:p>
        </w:tc>
        <w:tc>
          <w:tcPr>
            <w:tcW w:w="9619"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нысан </w:t>
            </w:r>
          </w:p>
        </w:tc>
      </w:tr>
      <w:tr w:rsidR="003C0FA6" w:rsidRPr="00164977" w:rsidTr="006C258C">
        <w:trPr>
          <w:trHeight w:val="1294"/>
        </w:trPr>
        <w:tc>
          <w:tcPr>
            <w:tcW w:w="248"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0" w:line="240" w:lineRule="auto"/>
              <w:rPr>
                <w:rFonts w:ascii="Times New Roman" w:hAnsi="Times New Roman"/>
                <w:sz w:val="24"/>
                <w:szCs w:val="24"/>
                <w:lang w:eastAsia="ru-RU"/>
              </w:rPr>
            </w:pPr>
          </w:p>
        </w:tc>
        <w:tc>
          <w:tcPr>
            <w:tcW w:w="9619" w:type="dxa"/>
            <w:tcBorders>
              <w:top w:val="nil"/>
              <w:left w:val="nil"/>
              <w:bottom w:val="nil"/>
              <w:right w:val="nil"/>
            </w:tcBorders>
            <w:tcMar>
              <w:top w:w="45" w:type="dxa"/>
              <w:left w:w="75" w:type="dxa"/>
              <w:bottom w:w="45" w:type="dxa"/>
              <w:right w:w="75" w:type="dxa"/>
            </w:tcMar>
          </w:tcPr>
          <w:p w:rsidR="003C0FA6" w:rsidRPr="00164977" w:rsidRDefault="003C0FA6" w:rsidP="006C258C">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Кімге ____________________________</w:t>
            </w:r>
          </w:p>
          <w:p w:rsidR="003C0FA6" w:rsidRPr="00164977" w:rsidRDefault="003C0FA6" w:rsidP="006C258C">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(конкурсты ұйымдастырушының атауы)</w:t>
            </w:r>
          </w:p>
        </w:tc>
      </w:tr>
    </w:tbl>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Кімнен _______________________________________________________</w:t>
      </w:r>
      <w:r w:rsidRPr="00164977">
        <w:rPr>
          <w:rFonts w:ascii="Times New Roman" w:hAnsi="Times New Roman"/>
          <w:color w:val="000000"/>
          <w:spacing w:val="2"/>
          <w:sz w:val="24"/>
          <w:szCs w:val="24"/>
          <w:lang w:val="kk-KZ" w:eastAsia="ru-RU"/>
        </w:rPr>
        <w:t xml:space="preserve">                                 </w:t>
      </w:r>
      <w:r w:rsidRPr="00164977">
        <w:rPr>
          <w:rFonts w:ascii="Times New Roman" w:hAnsi="Times New Roman"/>
          <w:color w:val="000000"/>
          <w:spacing w:val="2"/>
          <w:sz w:val="24"/>
          <w:szCs w:val="24"/>
          <w:lang w:eastAsia="ru-RU"/>
        </w:rPr>
        <w:t>(әлеуетті өнім берушінің тегі, аты, әкесінің аты (бар болса)</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1. Конкурсқа қатысуға үміткер болып тұрған жеке тұлға (әлеуетті өнім беруші) туралы мәліметтер:</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1) жеке тұлғаның – әлеуетті өнім берушінің жеке басын куәландыратын құжатқа сәйкес тегі, аты, әкесінің аты (бар болса);</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2) жеке тұлғаның – әлеуетті өнім берушінің жеке басын куәландыратын құжаттың деректері (№, кім берген);</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3) жеке тұлғаның – әлеуетті өнім берушінің тіркелген мекенжайы;</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6) жеке тұлғаның – әлеуетті өнім берушінің байланыс телефондары, поштасының мекенжайы мен электрондық пошта мекенжайы (болған жағдайда);</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7) жеке тұлғаның резиденттігі.</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eastAsia="ru-RU"/>
        </w:rPr>
      </w:pPr>
      <w:r w:rsidRPr="00164977">
        <w:rPr>
          <w:rFonts w:ascii="Times New Roman" w:hAnsi="Times New Roman"/>
          <w:color w:val="000000"/>
          <w:spacing w:val="2"/>
          <w:sz w:val="24"/>
          <w:szCs w:val="24"/>
          <w:lang w:eastAsia="ru-RU"/>
        </w:rPr>
        <w:t>      2. __________________________________________________________</w:t>
      </w:r>
      <w:r w:rsidRPr="00164977">
        <w:rPr>
          <w:rFonts w:ascii="Times New Roman" w:hAnsi="Times New Roman"/>
          <w:color w:val="000000"/>
          <w:spacing w:val="2"/>
          <w:sz w:val="24"/>
          <w:szCs w:val="24"/>
          <w:lang w:val="kk-KZ" w:eastAsia="ru-RU"/>
        </w:rPr>
        <w:t xml:space="preserve">__________________________________________________________________________________________________________________                               </w:t>
      </w:r>
      <w:r w:rsidRPr="00164977">
        <w:rPr>
          <w:rFonts w:ascii="Times New Roman" w:hAnsi="Times New Roman"/>
          <w:color w:val="000000"/>
          <w:spacing w:val="2"/>
          <w:sz w:val="24"/>
          <w:szCs w:val="24"/>
          <w:lang w:eastAsia="ru-RU"/>
        </w:rPr>
        <w:t>(жеке тұлғаның тегі, аты, әкесінің аты (бар болса) көрсетіледі)</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eastAsia="ru-RU"/>
        </w:rPr>
        <w:lastRenderedPageBreak/>
        <w:t xml:space="preserve">     (конкурстың толық атауын көрсету)_____________________________________________   </w:t>
      </w:r>
      <w:r w:rsidRPr="00164977">
        <w:rPr>
          <w:rFonts w:ascii="Times New Roman" w:hAnsi="Times New Roman"/>
          <w:color w:val="000000"/>
          <w:spacing w:val="2"/>
          <w:sz w:val="24"/>
          <w:szCs w:val="24"/>
          <w:lang w:val="kk-KZ" w:eastAsia="ru-RU"/>
        </w:rPr>
        <w:t>(қажеттіні көрсету)</w:t>
      </w:r>
      <w:r w:rsidRPr="00164977">
        <w:rPr>
          <w:rFonts w:ascii="Times New Roman" w:hAnsi="Times New Roman"/>
          <w:color w:val="000000"/>
          <w:spacing w:val="2"/>
          <w:sz w:val="24"/>
          <w:szCs w:val="24"/>
          <w:lang w:eastAsia="ru-RU"/>
        </w:rPr>
        <w:t xml:space="preserve">                        </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      3. ___________________________________________________________                             (әлеуетті өнім берушінің атауы)</w:t>
      </w:r>
    </w:p>
    <w:p w:rsidR="003C0FA6"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 xml:space="preserve">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                                                                                           </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4. ___________________________________________________________                                (әлеуетті өнім берушінің атауы)                                                               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                                                        5. Осы конкурстық өтінім күнтүзбелік _____ күн ішінде қолданылады. 6.___________________________________________________________                                                       (әлеуетті өнім берушінің атауы)                                                                                  конкурстың жеңімпазы деп танылған жағдайда, шарттың атқарылуын                              қамтамасыз етуді шарттың жалпы сомасының үш пайызын құрайтын сомад                                енгізу міндеттеледі (конкурстық құжаттамада шарттың                                           орындалуын қамтамасыз етуді енгізу көзделген болса көрсетіледі).                                            7. Конкурсқа қатысуға өтінім біздің арамыздағы міндетті шарттың рөлін атқарады.</w:t>
      </w:r>
    </w:p>
    <w:p w:rsidR="003C0FA6"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 xml:space="preserve">      Күні                                                                                     </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bookmarkStart w:id="1" w:name="_GoBack"/>
      <w:bookmarkEnd w:id="1"/>
      <w:r w:rsidRPr="00164977">
        <w:rPr>
          <w:rFonts w:ascii="Times New Roman" w:hAnsi="Times New Roman"/>
          <w:color w:val="000000"/>
          <w:spacing w:val="2"/>
          <w:sz w:val="24"/>
          <w:szCs w:val="24"/>
          <w:lang w:val="kk-KZ" w:eastAsia="ru-RU"/>
        </w:rPr>
        <w:t xml:space="preserve"> Жетекшінің қолы</w:t>
      </w:r>
    </w:p>
    <w:p w:rsidR="003C0FA6" w:rsidRPr="00164977" w:rsidRDefault="003C0FA6" w:rsidP="003C0FA6">
      <w:pPr>
        <w:spacing w:after="360" w:line="285" w:lineRule="atLeast"/>
        <w:textAlignment w:val="baseline"/>
        <w:rPr>
          <w:rFonts w:ascii="Times New Roman" w:hAnsi="Times New Roman"/>
          <w:color w:val="000000"/>
          <w:spacing w:val="2"/>
          <w:sz w:val="24"/>
          <w:szCs w:val="24"/>
          <w:lang w:val="kk-KZ" w:eastAsia="ru-RU"/>
        </w:rPr>
      </w:pPr>
      <w:r w:rsidRPr="00164977">
        <w:rPr>
          <w:rFonts w:ascii="Times New Roman" w:hAnsi="Times New Roman"/>
          <w:color w:val="000000"/>
          <w:spacing w:val="2"/>
          <w:sz w:val="24"/>
          <w:szCs w:val="24"/>
          <w:lang w:val="kk-KZ" w:eastAsia="ru-RU"/>
        </w:rPr>
        <w:t>____________________________________________________________________________________________________________________________________________________________________________(Аты-жөні, әкесінің аты, қызметі)                                                                  М.О.</w:t>
      </w:r>
    </w:p>
    <w:p w:rsidR="003C0FA6" w:rsidRPr="003C0FA6" w:rsidRDefault="003C0FA6">
      <w:pPr>
        <w:rPr>
          <w:rFonts w:ascii="Times New Roman" w:hAnsi="Times New Roman"/>
          <w:sz w:val="24"/>
          <w:szCs w:val="24"/>
          <w:lang w:val="kk-KZ"/>
        </w:rPr>
      </w:pPr>
    </w:p>
    <w:sectPr w:rsidR="003C0FA6" w:rsidRPr="003C0FA6" w:rsidSect="006C2D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0C2D24"/>
    <w:rsid w:val="000C2D24"/>
    <w:rsid w:val="003C0FA6"/>
    <w:rsid w:val="006C2DD7"/>
    <w:rsid w:val="00820229"/>
    <w:rsid w:val="00F52E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FA6"/>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C2D2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Z1500000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1271</Words>
  <Characters>7246</Characters>
  <Application>Microsoft Office Word</Application>
  <DocSecurity>0</DocSecurity>
  <Lines>60</Lines>
  <Paragraphs>16</Paragraphs>
  <ScaleCrop>false</ScaleCrop>
  <Company/>
  <LinksUpToDate>false</LinksUpToDate>
  <CharactersWithSpaces>8501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Ardak</dc:creator>
  <cp:lastModifiedBy>Пользователь Windows</cp:lastModifiedBy>
  <cp:revision>2</cp:revision>
  <dcterms:created xsi:type="dcterms:W3CDTF">2020-05-28T09:00:00Z</dcterms:created>
  <dcterms:modified xsi:type="dcterms:W3CDTF">2020-05-28T09:00:00Z</dcterms:modified>
</cp:coreProperties>
</file>