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0" w:rsidRDefault="00700970" w:rsidP="00700970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Протокол вскрытия конвертов</w:t>
      </w:r>
    </w:p>
    <w:p w:rsidR="00700970" w:rsidRDefault="00700970" w:rsidP="0070097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по </w:t>
      </w:r>
      <w:r>
        <w:rPr>
          <w:rFonts w:ascii="Times New Roman" w:hAnsi="Times New Roman"/>
          <w:b/>
        </w:rPr>
        <w:t xml:space="preserve">закупу </w:t>
      </w:r>
      <w:r w:rsidR="0098529F">
        <w:rPr>
          <w:rFonts w:ascii="Times New Roman" w:hAnsi="Times New Roman"/>
          <w:b/>
        </w:rPr>
        <w:t>системных блоков</w:t>
      </w:r>
    </w:p>
    <w:p w:rsidR="0098529F" w:rsidRDefault="0098529F" w:rsidP="00700970">
      <w:pPr>
        <w:spacing w:after="0"/>
        <w:jc w:val="center"/>
        <w:rPr>
          <w:rFonts w:ascii="Times New Roman" w:hAnsi="Times New Roman" w:cs="Times New Roman"/>
        </w:rPr>
      </w:pPr>
    </w:p>
    <w:p w:rsidR="00700970" w:rsidRDefault="00700970" w:rsidP="007009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      г. Петропавловск                                                                            </w:t>
      </w:r>
      <w:r w:rsidR="0098529F">
        <w:rPr>
          <w:rFonts w:ascii="Times New Roman" w:hAnsi="Times New Roman" w:cs="Times New Roman"/>
          <w:color w:val="000000"/>
        </w:rPr>
        <w:t>07  но</w:t>
      </w:r>
      <w:r>
        <w:rPr>
          <w:rFonts w:ascii="Times New Roman" w:hAnsi="Times New Roman" w:cs="Times New Roman"/>
          <w:color w:val="000000"/>
        </w:rPr>
        <w:t>ября 2018г. 11:00 часов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bookmarkStart w:id="0" w:name="z384"/>
    </w:p>
    <w:p w:rsidR="00700970" w:rsidRDefault="00700970" w:rsidP="0070097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Конкурсная комиссия в составе:</w:t>
      </w:r>
    </w:p>
    <w:p w:rsidR="00700970" w:rsidRDefault="00700970" w:rsidP="00700970">
      <w:pPr>
        <w:pStyle w:val="a4"/>
        <w:ind w:left="315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>
        <w:rPr>
          <w:rFonts w:ascii="Times New Roman" w:hAnsi="Times New Roman"/>
          <w:b/>
          <w:lang w:eastAsia="ko-KR"/>
        </w:rPr>
        <w:t>Муратжановн</w:t>
      </w:r>
      <w:proofErr w:type="gramStart"/>
      <w:r>
        <w:rPr>
          <w:rFonts w:ascii="Times New Roman" w:hAnsi="Times New Roman"/>
          <w:b/>
          <w:lang w:eastAsia="ko-KR"/>
        </w:rPr>
        <w:t>а</w:t>
      </w:r>
      <w:proofErr w:type="spellEnd"/>
      <w:r>
        <w:rPr>
          <w:rFonts w:ascii="Times New Roman" w:hAnsi="Times New Roman"/>
          <w:b/>
          <w:lang w:eastAsia="ko-KR"/>
        </w:rPr>
        <w:t>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главного врача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lang w:eastAsia="ko-KR"/>
        </w:rPr>
        <w:t>Есмуратова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Бейнегуль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Болатовна</w:t>
      </w:r>
      <w:proofErr w:type="spellEnd"/>
      <w:r>
        <w:rPr>
          <w:rFonts w:ascii="Times New Roman" w:hAnsi="Times New Roman"/>
          <w:b/>
          <w:lang w:eastAsia="ko-KR"/>
        </w:rPr>
        <w:t xml:space="preserve"> - </w:t>
      </w:r>
      <w:r>
        <w:rPr>
          <w:rFonts w:ascii="Times New Roman" w:hAnsi="Times New Roman"/>
          <w:lang w:eastAsia="ko-KR"/>
        </w:rPr>
        <w:t xml:space="preserve">заместителя 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 xml:space="preserve">ной комиссии, главного бухгалтера </w:t>
      </w:r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Кузнецова Ольга Викторовна </w:t>
      </w:r>
      <w:r>
        <w:rPr>
          <w:rFonts w:ascii="Times New Roman" w:hAnsi="Times New Roman"/>
        </w:rPr>
        <w:t>–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</w:t>
      </w:r>
      <w:r>
        <w:rPr>
          <w:rFonts w:ascii="Times New Roman" w:hAnsi="Times New Roman"/>
        </w:rPr>
        <w:t xml:space="preserve"> старшей медицинской сестры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Мусин </w:t>
      </w:r>
      <w:proofErr w:type="spellStart"/>
      <w:r>
        <w:rPr>
          <w:rFonts w:ascii="Times New Roman" w:hAnsi="Times New Roman"/>
          <w:b/>
        </w:rPr>
        <w:t>Амиржан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Зекенови</w:t>
      </w:r>
      <w:proofErr w:type="gramStart"/>
      <w:r>
        <w:rPr>
          <w:rFonts w:ascii="Times New Roman" w:hAnsi="Times New Roman"/>
          <w:b/>
        </w:rPr>
        <w:t>ч</w:t>
      </w:r>
      <w:proofErr w:type="spellEnd"/>
      <w:r>
        <w:rPr>
          <w:rFonts w:ascii="Times New Roman" w:hAnsi="Times New Roman"/>
          <w:b/>
        </w:rPr>
        <w:t>-</w:t>
      </w:r>
      <w:proofErr w:type="gramEnd"/>
      <w:r>
        <w:rPr>
          <w:rFonts w:ascii="Times New Roman" w:hAnsi="Times New Roman"/>
        </w:rPr>
        <w:t xml:space="preserve">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заведующего по хозяйственной части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98529F" w:rsidP="00700970">
      <w:pPr>
        <w:pStyle w:val="a4"/>
        <w:ind w:left="315"/>
        <w:rPr>
          <w:rFonts w:ascii="Times New Roman" w:hAnsi="Times New Roman"/>
          <w:b/>
        </w:rPr>
      </w:pPr>
      <w:proofErr w:type="spellStart"/>
      <w:r w:rsidRPr="0098529F">
        <w:rPr>
          <w:rFonts w:ascii="Times New Roman" w:eastAsia="Times New Roman" w:hAnsi="Times New Roman" w:cs="Times New Roman"/>
          <w:b/>
          <w:sz w:val="24"/>
          <w:szCs w:val="24"/>
        </w:rPr>
        <w:t>Трущенко</w:t>
      </w:r>
      <w:proofErr w:type="spellEnd"/>
      <w:r w:rsidR="0070097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Михаил Кузьмич </w:t>
      </w:r>
      <w:r w:rsidR="00700970">
        <w:rPr>
          <w:rFonts w:ascii="Times New Roman" w:hAnsi="Times New Roman"/>
          <w:b/>
        </w:rPr>
        <w:t xml:space="preserve">- </w:t>
      </w:r>
      <w:r w:rsidR="00700970">
        <w:rPr>
          <w:rFonts w:ascii="Times New Roman" w:hAnsi="Times New Roman"/>
        </w:rPr>
        <w:t>член</w:t>
      </w:r>
      <w:r w:rsidR="00700970">
        <w:rPr>
          <w:rFonts w:ascii="Times New Roman" w:hAnsi="Times New Roman"/>
          <w:b/>
        </w:rPr>
        <w:t xml:space="preserve"> </w:t>
      </w:r>
      <w:r w:rsidR="00700970">
        <w:rPr>
          <w:rFonts w:ascii="Times New Roman" w:hAnsi="Times New Roman"/>
          <w:color w:val="000000"/>
        </w:rPr>
        <w:t>конкурс</w:t>
      </w:r>
      <w:r w:rsidR="00700970">
        <w:rPr>
          <w:rFonts w:ascii="Times New Roman" w:hAnsi="Times New Roman"/>
          <w:lang w:eastAsia="ko-KR"/>
        </w:rPr>
        <w:t xml:space="preserve">ной комиссии, </w:t>
      </w:r>
      <w:r>
        <w:rPr>
          <w:rFonts w:ascii="Times New Roman" w:hAnsi="Times New Roman"/>
          <w:lang w:eastAsia="ko-KR"/>
        </w:rPr>
        <w:t>бухгалтер</w:t>
      </w:r>
      <w:r w:rsidR="00700970">
        <w:rPr>
          <w:rFonts w:ascii="Times New Roman" w:hAnsi="Times New Roman"/>
          <w:lang w:eastAsia="ko-KR"/>
        </w:rPr>
        <w:t xml:space="preserve"> </w:t>
      </w:r>
      <w:r w:rsidR="00700970">
        <w:rPr>
          <w:rFonts w:ascii="Times New Roman" w:hAnsi="Times New Roman"/>
          <w:color w:val="000000"/>
        </w:rPr>
        <w:t xml:space="preserve"> КГУ</w:t>
      </w:r>
      <w:r w:rsidR="0070097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700970">
        <w:rPr>
          <w:rFonts w:ascii="Times New Roman" w:hAnsi="Times New Roman"/>
        </w:rPr>
        <w:t>акимата</w:t>
      </w:r>
      <w:proofErr w:type="spellEnd"/>
      <w:r w:rsidR="00700970"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Секретарь комиссии:</w:t>
      </w:r>
    </w:p>
    <w:p w:rsidR="00700970" w:rsidRDefault="00700970" w:rsidP="00700970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ko-KR"/>
        </w:rPr>
        <w:t>Коркина Ольга Александровн</w:t>
      </w:r>
      <w:proofErr w:type="gramStart"/>
      <w:r>
        <w:rPr>
          <w:rFonts w:ascii="Times New Roman" w:hAnsi="Times New Roman"/>
          <w:b/>
          <w:lang w:eastAsia="ko-KR"/>
        </w:rPr>
        <w:t>а-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>бухгалтера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spacing w:after="0"/>
        <w:ind w:left="31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В 11 часов местного времени </w:t>
      </w:r>
      <w:r w:rsidR="00E178BD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 xml:space="preserve"> </w:t>
      </w:r>
      <w:r w:rsidR="00E178BD">
        <w:rPr>
          <w:rFonts w:ascii="Times New Roman" w:hAnsi="Times New Roman" w:cs="Times New Roman"/>
        </w:rPr>
        <w:t>но</w:t>
      </w:r>
      <w:r>
        <w:rPr>
          <w:rFonts w:ascii="Times New Roman" w:hAnsi="Times New Roman" w:cs="Times New Roman"/>
        </w:rPr>
        <w:t xml:space="preserve">ября  2018 года произвела процедуру вскрытия конвертов с конкурсными заявками, представленными потенциальными поставщиками для участия в  конкурсе </w:t>
      </w:r>
      <w:r>
        <w:rPr>
          <w:rFonts w:ascii="Times New Roman" w:hAnsi="Times New Roman" w:cs="Times New Roman"/>
          <w:bCs/>
        </w:rPr>
        <w:t xml:space="preserve">по закупу </w:t>
      </w:r>
      <w:r w:rsidR="00E178BD">
        <w:rPr>
          <w:rFonts w:ascii="Times New Roman" w:hAnsi="Times New Roman" w:cs="Times New Roman"/>
          <w:bCs/>
        </w:rPr>
        <w:t>стиральных машин</w:t>
      </w:r>
      <w:proofErr w:type="gramStart"/>
      <w:r w:rsidR="00E178B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.</w:t>
      </w:r>
      <w:proofErr w:type="gramEnd"/>
    </w:p>
    <w:p w:rsidR="00700970" w:rsidRDefault="00700970" w:rsidP="00700970">
      <w:pPr>
        <w:pStyle w:val="a4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конкурсную документацию изменения не вносились. </w:t>
      </w: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После истечения окончательного срока представления конкурсных заявок - заявки не поступали.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Конкурсная документация представлена следующим потенциальным поставщикам: отсутствуют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Конкурсные заявки следующих потенциальных поставщиков, представивших конкурсную заявку в  установленные сроки до истечения окончательного срока представления конкурсных заявок</w:t>
      </w:r>
      <w:bookmarkStart w:id="1" w:name="z389"/>
      <w:bookmarkEnd w:id="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вскрытии конкурсных заявок присутствовали следующие поставщики: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несостоявщимся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bookmarkStart w:id="2" w:name="z392"/>
      <w:bookmarkEnd w:id="1"/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Комиссия в составе: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Председатель           _____________     Федотова Л.М. 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Зам. Председателя  _____________       </w:t>
      </w:r>
      <w:proofErr w:type="spellStart"/>
      <w:r>
        <w:rPr>
          <w:rFonts w:ascii="Times New Roman" w:hAnsi="Times New Roman" w:cs="Times New Roman"/>
          <w:color w:val="000000"/>
        </w:rPr>
        <w:t>Есмуратова</w:t>
      </w:r>
      <w:proofErr w:type="spellEnd"/>
      <w:r>
        <w:rPr>
          <w:rFonts w:ascii="Times New Roman" w:hAnsi="Times New Roman" w:cs="Times New Roman"/>
          <w:color w:val="000000"/>
        </w:rPr>
        <w:t xml:space="preserve"> Б.Б.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Члены комиссии      _____________      </w:t>
      </w:r>
      <w:r>
        <w:rPr>
          <w:rFonts w:ascii="Times New Roman" w:eastAsia="Times New Roman" w:hAnsi="Times New Roman" w:cs="Times New Roman"/>
        </w:rPr>
        <w:t>Кузнецова О.</w:t>
      </w:r>
      <w:proofErr w:type="gramStart"/>
      <w:r>
        <w:rPr>
          <w:rFonts w:ascii="Times New Roman" w:eastAsia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  <w:color w:val="000000"/>
        </w:rPr>
        <w:t xml:space="preserve">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_____________      Мусин А.З.        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_____________       </w:t>
      </w:r>
      <w:proofErr w:type="spellStart"/>
      <w:r w:rsidR="00E178BD">
        <w:rPr>
          <w:rFonts w:ascii="Times New Roman" w:hAnsi="Times New Roman" w:cs="Times New Roman"/>
          <w:color w:val="000000"/>
        </w:rPr>
        <w:t>Трущенко</w:t>
      </w:r>
      <w:proofErr w:type="spellEnd"/>
      <w:r w:rsidR="00E178BD">
        <w:rPr>
          <w:rFonts w:ascii="Times New Roman" w:hAnsi="Times New Roman" w:cs="Times New Roman"/>
          <w:color w:val="000000"/>
        </w:rPr>
        <w:t xml:space="preserve"> М.К</w:t>
      </w:r>
      <w:r>
        <w:rPr>
          <w:rFonts w:ascii="Times New Roman" w:hAnsi="Times New Roman" w:cs="Times New Roman"/>
          <w:color w:val="000000"/>
        </w:rPr>
        <w:t xml:space="preserve">.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Секретарь                 _____________       Коркина О.А </w:t>
      </w:r>
      <w:bookmarkEnd w:id="2"/>
    </w:p>
    <w:sectPr w:rsidR="00700970" w:rsidSect="00ED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2389F"/>
    <w:multiLevelType w:val="hybridMultilevel"/>
    <w:tmpl w:val="A8CE569C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676"/>
    <w:rsid w:val="00002553"/>
    <w:rsid w:val="0004501A"/>
    <w:rsid w:val="00075929"/>
    <w:rsid w:val="00087F87"/>
    <w:rsid w:val="00165CA8"/>
    <w:rsid w:val="0017654F"/>
    <w:rsid w:val="001C42F2"/>
    <w:rsid w:val="00230A87"/>
    <w:rsid w:val="002C7484"/>
    <w:rsid w:val="002D579C"/>
    <w:rsid w:val="002E0FBA"/>
    <w:rsid w:val="00413A79"/>
    <w:rsid w:val="0046153A"/>
    <w:rsid w:val="004D1C8B"/>
    <w:rsid w:val="004F4239"/>
    <w:rsid w:val="00645D6E"/>
    <w:rsid w:val="00683AF5"/>
    <w:rsid w:val="006D64F0"/>
    <w:rsid w:val="00700970"/>
    <w:rsid w:val="00715676"/>
    <w:rsid w:val="00757BE4"/>
    <w:rsid w:val="007D290E"/>
    <w:rsid w:val="007F0734"/>
    <w:rsid w:val="007F20E3"/>
    <w:rsid w:val="008252A9"/>
    <w:rsid w:val="008E468F"/>
    <w:rsid w:val="0098529F"/>
    <w:rsid w:val="009B4E85"/>
    <w:rsid w:val="00A27F7B"/>
    <w:rsid w:val="00AD465F"/>
    <w:rsid w:val="00B91685"/>
    <w:rsid w:val="00BF704C"/>
    <w:rsid w:val="00D733EB"/>
    <w:rsid w:val="00D940F2"/>
    <w:rsid w:val="00E07FEB"/>
    <w:rsid w:val="00E178BD"/>
    <w:rsid w:val="00E83FA4"/>
    <w:rsid w:val="00EC124B"/>
    <w:rsid w:val="00EC5355"/>
    <w:rsid w:val="00ED0853"/>
    <w:rsid w:val="00ED2D66"/>
    <w:rsid w:val="00FF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rsid w:val="004D1C8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1C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EC535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iPriority w:val="99"/>
    <w:unhideWhenUsed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C124B"/>
    <w:rPr>
      <w:rFonts w:eastAsiaTheme="minorEastAsia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EC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1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11</cp:revision>
  <cp:lastPrinted>2018-08-17T11:38:00Z</cp:lastPrinted>
  <dcterms:created xsi:type="dcterms:W3CDTF">2018-07-26T12:30:00Z</dcterms:created>
  <dcterms:modified xsi:type="dcterms:W3CDTF">2018-11-09T08:03:00Z</dcterms:modified>
</cp:coreProperties>
</file>