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W w:w="10348" w:type="dxa"/>
        <w:tblInd w:w="-601" w:type="dxa"/>
        <w:tblLayout w:type="fixed"/>
        <w:tblLook w:val="04A0"/>
      </w:tblPr>
      <w:tblGrid>
        <w:gridCol w:w="5104"/>
        <w:gridCol w:w="5244"/>
      </w:tblGrid>
      <w:tr w:rsidR="008C350A" w:rsidRPr="00E15BC2" w:rsidTr="00EB104B">
        <w:trPr>
          <w:trHeight w:val="2684"/>
        </w:trPr>
        <w:tc>
          <w:tcPr>
            <w:tcW w:w="5104" w:type="dxa"/>
          </w:tcPr>
          <w:p w:rsidR="00E15BC2" w:rsidRDefault="00112639" w:rsidP="00013D23">
            <w:pPr>
              <w:jc w:val="both"/>
              <w:outlineLvl w:val="0"/>
              <w:rPr>
                <w:rFonts w:eastAsia="Times New Roman" w:cs="Times New Roman"/>
                <w:b/>
                <w:bCs/>
                <w:color w:val="333333"/>
                <w:kern w:val="36"/>
                <w:sz w:val="20"/>
                <w:szCs w:val="20"/>
                <w:lang w:val="kk-KZ" w:eastAsia="ru-RU"/>
              </w:rPr>
            </w:pPr>
            <w:r>
              <w:rPr>
                <w:rFonts w:eastAsia="Times New Roman" w:cs="Times New Roman"/>
                <w:b/>
                <w:bCs/>
                <w:color w:val="333333"/>
                <w:kern w:val="36"/>
                <w:sz w:val="20"/>
                <w:szCs w:val="20"/>
                <w:lang w:val="kk-KZ" w:eastAsia="ru-RU"/>
              </w:rPr>
              <w:t xml:space="preserve">             </w:t>
            </w:r>
            <w:r w:rsidR="0044166F" w:rsidRPr="0044166F">
              <w:rPr>
                <w:rFonts w:eastAsia="Times New Roman" w:cs="Times New Roman"/>
                <w:b/>
                <w:bCs/>
                <w:color w:val="333333"/>
                <w:kern w:val="36"/>
                <w:sz w:val="20"/>
                <w:szCs w:val="20"/>
                <w:lang w:val="kk-KZ" w:eastAsia="ru-RU"/>
              </w:rPr>
              <w:t>Тауарларды сатып алу туралы шарт</w:t>
            </w:r>
          </w:p>
          <w:p w:rsidR="0044166F" w:rsidRPr="00E15BC2" w:rsidRDefault="0044166F" w:rsidP="00013D23">
            <w:pPr>
              <w:jc w:val="both"/>
              <w:outlineLvl w:val="0"/>
              <w:rPr>
                <w:rFonts w:eastAsia="Times New Roman" w:cs="Times New Roman"/>
                <w:b/>
                <w:bCs/>
                <w:color w:val="333333"/>
                <w:kern w:val="36"/>
                <w:sz w:val="20"/>
                <w:szCs w:val="20"/>
                <w:lang w:val="kk-KZ" w:eastAsia="ru-RU"/>
              </w:rPr>
            </w:pPr>
          </w:p>
          <w:tbl>
            <w:tblPr>
              <w:tblW w:w="6038" w:type="dxa"/>
              <w:tblLayout w:type="fixed"/>
              <w:tblCellMar>
                <w:top w:w="15" w:type="dxa"/>
                <w:left w:w="15" w:type="dxa"/>
                <w:bottom w:w="15" w:type="dxa"/>
                <w:right w:w="15" w:type="dxa"/>
              </w:tblCellMar>
              <w:tblLook w:val="04A0"/>
            </w:tblPr>
            <w:tblGrid>
              <w:gridCol w:w="3064"/>
              <w:gridCol w:w="1790"/>
              <w:gridCol w:w="1184"/>
            </w:tblGrid>
            <w:tr w:rsidR="00E15BC2" w:rsidRPr="003C68B8" w:rsidTr="0044166F">
              <w:tc>
                <w:tcPr>
                  <w:tcW w:w="3064" w:type="dxa"/>
                  <w:shd w:val="clear" w:color="auto" w:fill="auto"/>
                  <w:tcMar>
                    <w:top w:w="0" w:type="dxa"/>
                    <w:left w:w="0" w:type="dxa"/>
                    <w:bottom w:w="0" w:type="dxa"/>
                    <w:right w:w="0" w:type="dxa"/>
                  </w:tcMar>
                  <w:vAlign w:val="center"/>
                  <w:hideMark/>
                </w:tcPr>
                <w:p w:rsidR="0044166F" w:rsidRPr="00E15BC2" w:rsidRDefault="00E15BC2" w:rsidP="00013D23">
                  <w:pPr>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Солтүстік Қазақстан облысы</w:t>
                  </w:r>
                </w:p>
              </w:tc>
              <w:tc>
                <w:tcPr>
                  <w:tcW w:w="1790" w:type="dxa"/>
                  <w:shd w:val="clear" w:color="auto" w:fill="auto"/>
                  <w:tcMar>
                    <w:top w:w="0" w:type="dxa"/>
                    <w:left w:w="0" w:type="dxa"/>
                    <w:bottom w:w="0" w:type="dxa"/>
                    <w:right w:w="0" w:type="dxa"/>
                  </w:tcMar>
                  <w:vAlign w:val="center"/>
                  <w:hideMark/>
                </w:tcPr>
                <w:p w:rsidR="003C68B8" w:rsidRDefault="00E15BC2" w:rsidP="00013D23">
                  <w:pPr>
                    <w:jc w:val="both"/>
                    <w:rPr>
                      <w:rFonts w:eastAsia="Times New Roman" w:cs="Times New Roman"/>
                      <w:color w:val="333333"/>
                      <w:sz w:val="20"/>
                      <w:szCs w:val="20"/>
                      <w:highlight w:val="yellow"/>
                      <w:lang w:val="kk-KZ" w:eastAsia="ru-RU"/>
                    </w:rPr>
                  </w:pPr>
                  <w:r w:rsidRPr="00013D23">
                    <w:rPr>
                      <w:rFonts w:eastAsia="Times New Roman" w:cs="Times New Roman"/>
                      <w:color w:val="333333"/>
                      <w:sz w:val="20"/>
                      <w:szCs w:val="20"/>
                      <w:highlight w:val="yellow"/>
                      <w:lang w:val="kk-KZ" w:eastAsia="ru-RU"/>
                    </w:rPr>
                    <w:t>№</w:t>
                  </w:r>
                  <w:r w:rsidR="001F1289" w:rsidRPr="00013D23">
                    <w:rPr>
                      <w:rFonts w:eastAsia="Times New Roman" w:cs="Times New Roman"/>
                      <w:color w:val="333333"/>
                      <w:sz w:val="20"/>
                      <w:szCs w:val="20"/>
                      <w:highlight w:val="yellow"/>
                      <w:lang w:val="kk-KZ" w:eastAsia="ru-RU"/>
                    </w:rPr>
                    <w:t xml:space="preserve"> </w:t>
                  </w:r>
                </w:p>
                <w:p w:rsidR="0044166F" w:rsidRPr="003C68B8" w:rsidRDefault="0044166F" w:rsidP="00013D23">
                  <w:pPr>
                    <w:jc w:val="both"/>
                    <w:rPr>
                      <w:rFonts w:eastAsia="Times New Roman" w:cs="Times New Roman"/>
                      <w:color w:val="333333"/>
                      <w:sz w:val="20"/>
                      <w:szCs w:val="20"/>
                      <w:highlight w:val="yellow"/>
                      <w:lang w:val="kk-KZ" w:eastAsia="ru-RU"/>
                    </w:rPr>
                  </w:pPr>
                  <w:r w:rsidRPr="00013D23">
                    <w:rPr>
                      <w:rFonts w:eastAsia="Times New Roman" w:cs="Times New Roman"/>
                      <w:color w:val="333333"/>
                      <w:sz w:val="20"/>
                      <w:szCs w:val="20"/>
                      <w:highlight w:val="yellow"/>
                      <w:lang w:val="kk-KZ" w:eastAsia="ru-RU"/>
                    </w:rPr>
                    <w:t>.2018</w:t>
                  </w:r>
                </w:p>
                <w:p w:rsidR="0044166F" w:rsidRPr="00E15BC2" w:rsidRDefault="0044166F" w:rsidP="00013D23">
                  <w:pPr>
                    <w:jc w:val="both"/>
                    <w:rPr>
                      <w:rFonts w:eastAsia="Times New Roman" w:cs="Times New Roman"/>
                      <w:color w:val="333333"/>
                      <w:sz w:val="20"/>
                      <w:szCs w:val="20"/>
                      <w:lang w:val="kk-KZ" w:eastAsia="ru-RU"/>
                    </w:rPr>
                  </w:pPr>
                </w:p>
              </w:tc>
              <w:tc>
                <w:tcPr>
                  <w:tcW w:w="1184" w:type="dxa"/>
                  <w:shd w:val="clear" w:color="auto" w:fill="auto"/>
                  <w:tcMar>
                    <w:top w:w="0" w:type="dxa"/>
                    <w:left w:w="0" w:type="dxa"/>
                    <w:bottom w:w="0" w:type="dxa"/>
                    <w:right w:w="0" w:type="dxa"/>
                  </w:tcMar>
                  <w:vAlign w:val="center"/>
                  <w:hideMark/>
                </w:tcPr>
                <w:p w:rsidR="00E15BC2" w:rsidRPr="00E15BC2" w:rsidRDefault="00E15BC2" w:rsidP="00013D23">
                  <w:pPr>
                    <w:jc w:val="both"/>
                    <w:rPr>
                      <w:rFonts w:eastAsia="Times New Roman" w:cs="Times New Roman"/>
                      <w:color w:val="333333"/>
                      <w:sz w:val="20"/>
                      <w:szCs w:val="20"/>
                      <w:lang w:val="kk-KZ" w:eastAsia="ru-RU"/>
                    </w:rPr>
                  </w:pPr>
                </w:p>
              </w:tc>
            </w:tr>
          </w:tbl>
          <w:p w:rsidR="00E15BC2" w:rsidRPr="005617DA" w:rsidRDefault="00E15BC2" w:rsidP="00013D23">
            <w:pPr>
              <w:ind w:firstLine="215"/>
              <w:jc w:val="both"/>
              <w:rPr>
                <w:rFonts w:eastAsia="Times New Roman" w:cs="Times New Roman"/>
                <w:color w:val="333333"/>
                <w:sz w:val="20"/>
                <w:szCs w:val="20"/>
                <w:lang w:val="kk-KZ" w:eastAsia="ru-RU"/>
              </w:rPr>
            </w:pPr>
            <w:r w:rsidRPr="00E15BC2">
              <w:rPr>
                <w:rFonts w:eastAsia="Times New Roman" w:cs="Times New Roman"/>
                <w:color w:val="333333"/>
                <w:sz w:val="20"/>
                <w:szCs w:val="20"/>
                <w:lang w:val="kk-KZ" w:eastAsia="ru-RU"/>
              </w:rPr>
              <w:t>Бұдан әрі «Тапсырыс беруші» деп аталатын</w:t>
            </w:r>
            <w:r w:rsidR="00AD0837" w:rsidRPr="00E0781D">
              <w:rPr>
                <w:rFonts w:eastAsia="Times New Roman" w:cs="Times New Roman"/>
                <w:b/>
                <w:color w:val="333333"/>
                <w:sz w:val="20"/>
                <w:szCs w:val="20"/>
                <w:lang w:val="kk-KZ" w:eastAsia="ru-RU"/>
              </w:rPr>
              <w:t xml:space="preserve"> Солтүстік Қазахстан облысының денсаулық сақтау басқармасы әкімдігінің коммуналдық мемлекеттік мекемесі «Сәбилер үйі» коммуналдық мемлекеттік</w:t>
            </w:r>
            <w:r w:rsidRPr="00E15BC2">
              <w:rPr>
                <w:rFonts w:eastAsia="Times New Roman" w:cs="Times New Roman"/>
                <w:color w:val="333333"/>
                <w:sz w:val="20"/>
                <w:szCs w:val="20"/>
                <w:lang w:val="kk-KZ" w:eastAsia="ru-RU"/>
              </w:rPr>
              <w:t xml:space="preserve">, </w:t>
            </w:r>
            <w:r w:rsidR="004573B6">
              <w:rPr>
                <w:rFonts w:eastAsia="Times New Roman" w:cs="Times New Roman"/>
                <w:color w:val="333333"/>
                <w:sz w:val="20"/>
                <w:szCs w:val="20"/>
                <w:lang w:val="kk-KZ" w:eastAsia="ru-RU"/>
              </w:rPr>
              <w:t>Ереже</w:t>
            </w:r>
            <w:r w:rsidRPr="00E15BC2">
              <w:rPr>
                <w:rFonts w:eastAsia="Times New Roman" w:cs="Times New Roman"/>
                <w:color w:val="333333"/>
                <w:sz w:val="20"/>
                <w:szCs w:val="20"/>
                <w:lang w:val="kk-KZ" w:eastAsia="ru-RU"/>
              </w:rPr>
              <w:t xml:space="preserve"> негізінде әрекет ететін </w:t>
            </w:r>
            <w:r w:rsidR="00883A49" w:rsidRPr="00883A49">
              <w:rPr>
                <w:rFonts w:eastAsia="Times New Roman" w:cs="Times New Roman"/>
                <w:color w:val="333333"/>
                <w:sz w:val="20"/>
                <w:szCs w:val="20"/>
                <w:lang w:val="kk-KZ" w:eastAsia="ru-RU"/>
              </w:rPr>
              <w:t>Бас дәрігері</w:t>
            </w:r>
            <w:r w:rsidR="00883A49">
              <w:rPr>
                <w:rFonts w:eastAsia="Times New Roman" w:cs="Times New Roman"/>
                <w:color w:val="333333"/>
                <w:sz w:val="20"/>
                <w:szCs w:val="20"/>
                <w:lang w:val="kk-KZ" w:eastAsia="ru-RU"/>
              </w:rPr>
              <w:t xml:space="preserve"> </w:t>
            </w:r>
            <w:r w:rsidRPr="00E15BC2">
              <w:rPr>
                <w:rFonts w:eastAsia="Times New Roman" w:cs="Times New Roman"/>
                <w:color w:val="333333"/>
                <w:sz w:val="20"/>
                <w:szCs w:val="20"/>
                <w:lang w:val="kk-KZ" w:eastAsia="ru-RU"/>
              </w:rPr>
              <w:t xml:space="preserve">Федотова Лилия Муратжановна атынан бір тараптан және бұдан әрі «Өнім беруші» деп аталынатын </w:t>
            </w:r>
            <w:r w:rsidRPr="00013D23">
              <w:rPr>
                <w:rFonts w:eastAsia="Times New Roman" w:cs="Times New Roman"/>
                <w:b/>
                <w:color w:val="333333"/>
                <w:sz w:val="20"/>
                <w:szCs w:val="20"/>
                <w:highlight w:val="yellow"/>
                <w:lang w:val="kk-KZ" w:eastAsia="ru-RU"/>
              </w:rPr>
              <w:t>"</w:t>
            </w:r>
            <w:r w:rsidRPr="00E15BC2">
              <w:rPr>
                <w:rFonts w:eastAsia="Times New Roman" w:cs="Times New Roman"/>
                <w:color w:val="333333"/>
                <w:sz w:val="20"/>
                <w:szCs w:val="20"/>
                <w:lang w:val="kk-KZ" w:eastAsia="ru-RU"/>
              </w:rPr>
              <w:t xml:space="preserve">, </w:t>
            </w:r>
            <w:r w:rsidRPr="004573B6">
              <w:rPr>
                <w:rFonts w:eastAsia="Times New Roman" w:cs="Times New Roman"/>
                <w:color w:val="333333"/>
                <w:sz w:val="20"/>
                <w:szCs w:val="20"/>
                <w:highlight w:val="yellow"/>
                <w:lang w:val="kk-KZ" w:eastAsia="ru-RU"/>
              </w:rPr>
              <w:t>Жарғысы</w:t>
            </w:r>
            <w:r w:rsidRPr="00E15BC2">
              <w:rPr>
                <w:rFonts w:eastAsia="Times New Roman" w:cs="Times New Roman"/>
                <w:color w:val="333333"/>
                <w:sz w:val="20"/>
                <w:szCs w:val="20"/>
                <w:lang w:val="kk-KZ" w:eastAsia="ru-RU"/>
              </w:rPr>
              <w:t xml:space="preserve"> негізінде әрекет ететін </w:t>
            </w:r>
            <w:r w:rsidRPr="00013D23">
              <w:rPr>
                <w:rFonts w:eastAsia="Times New Roman" w:cs="Times New Roman"/>
                <w:color w:val="333333"/>
                <w:sz w:val="20"/>
                <w:szCs w:val="20"/>
                <w:highlight w:val="yellow"/>
                <w:lang w:val="kk-KZ" w:eastAsia="ru-RU"/>
              </w:rPr>
              <w:t xml:space="preserve">Басшысы </w:t>
            </w:r>
            <w:r w:rsidRPr="00E15BC2">
              <w:rPr>
                <w:rFonts w:eastAsia="Times New Roman" w:cs="Times New Roman"/>
                <w:color w:val="333333"/>
                <w:sz w:val="20"/>
                <w:szCs w:val="20"/>
                <w:lang w:val="kk-KZ" w:eastAsia="ru-RU"/>
              </w:rPr>
              <w:t xml:space="preserve">атынан екінші тараптан, бұдан әрі бірлесіп «Тараптар» деп аталатындар, </w:t>
            </w:r>
            <w:r w:rsidR="005617DA" w:rsidRPr="005617DA">
              <w:rPr>
                <w:rFonts w:eastAsia="Times New Roman" w:cs="Times New Roman"/>
                <w:color w:val="333333"/>
                <w:sz w:val="20"/>
                <w:szCs w:val="20"/>
                <w:lang w:val="kk-KZ" w:eastAsia="ru-RU"/>
              </w:rPr>
              <w:t xml:space="preserve">2016 жылғы 30 маусымдағы </w:t>
            </w:r>
            <w:r w:rsidR="0044166F">
              <w:rPr>
                <w:rFonts w:eastAsia="Times New Roman" w:cs="Times New Roman"/>
                <w:color w:val="333333"/>
                <w:sz w:val="20"/>
                <w:szCs w:val="20"/>
                <w:lang w:val="kk-KZ" w:eastAsia="ru-RU"/>
              </w:rPr>
              <w:t xml:space="preserve">№ 412 </w:t>
            </w:r>
            <w:r w:rsidR="005617DA" w:rsidRPr="005617DA">
              <w:rPr>
                <w:rFonts w:eastAsia="Times New Roman" w:cs="Times New Roman"/>
                <w:color w:val="333333"/>
                <w:sz w:val="20"/>
                <w:szCs w:val="20"/>
                <w:lang w:val="kk-KZ" w:eastAsia="ru-RU"/>
              </w:rPr>
              <w:t>Балалардың құқықтарын қорғау міндеттер</w:t>
            </w:r>
            <w:r w:rsidR="004573B6">
              <w:rPr>
                <w:rFonts w:eastAsia="Times New Roman" w:cs="Times New Roman"/>
                <w:color w:val="333333"/>
                <w:sz w:val="20"/>
                <w:szCs w:val="20"/>
                <w:lang w:val="kk-KZ" w:eastAsia="ru-RU"/>
              </w:rPr>
              <w:t>ін атқарушы ұйымдардың тауарларды</w:t>
            </w:r>
            <w:r w:rsidR="005617DA" w:rsidRPr="005617DA">
              <w:rPr>
                <w:rFonts w:eastAsia="Times New Roman" w:cs="Times New Roman"/>
                <w:color w:val="333333"/>
                <w:sz w:val="20"/>
                <w:szCs w:val="20"/>
                <w:lang w:val="kk-KZ" w:eastAsia="ru-RU"/>
              </w:rPr>
              <w:t xml:space="preserve"> </w:t>
            </w:r>
            <w:r w:rsidR="00113137">
              <w:rPr>
                <w:rFonts w:eastAsia="Times New Roman" w:cs="Times New Roman"/>
                <w:color w:val="333333"/>
                <w:sz w:val="20"/>
                <w:szCs w:val="20"/>
                <w:lang w:val="kk-KZ" w:eastAsia="ru-RU"/>
              </w:rPr>
              <w:t>және қызметтерді</w:t>
            </w:r>
            <w:r w:rsidR="00113137" w:rsidRPr="003C68B8">
              <w:rPr>
                <w:rFonts w:eastAsia="Times New Roman" w:cs="Times New Roman"/>
                <w:color w:val="333333"/>
                <w:sz w:val="20"/>
                <w:szCs w:val="20"/>
                <w:lang w:val="kk-KZ" w:eastAsia="ru-RU"/>
              </w:rPr>
              <w:t xml:space="preserve"> </w:t>
            </w:r>
            <w:r w:rsidR="005617DA" w:rsidRPr="005617DA">
              <w:rPr>
                <w:rFonts w:eastAsia="Times New Roman" w:cs="Times New Roman"/>
                <w:color w:val="333333"/>
                <w:sz w:val="20"/>
                <w:szCs w:val="20"/>
                <w:lang w:val="kk-KZ" w:eastAsia="ru-RU"/>
              </w:rPr>
              <w:t xml:space="preserve">сатып алу ережелерінің негізінде көрсетілетін </w:t>
            </w:r>
            <w:r w:rsidR="00113137">
              <w:rPr>
                <w:rFonts w:eastAsia="Times New Roman" w:cs="Times New Roman"/>
                <w:color w:val="333333"/>
                <w:sz w:val="20"/>
                <w:szCs w:val="20"/>
                <w:lang w:val="kk-KZ" w:eastAsia="ru-RU"/>
              </w:rPr>
              <w:t>тауарларды</w:t>
            </w:r>
            <w:r w:rsidR="005617DA" w:rsidRPr="005617DA">
              <w:rPr>
                <w:rFonts w:eastAsia="Times New Roman" w:cs="Times New Roman"/>
                <w:color w:val="333333"/>
                <w:sz w:val="20"/>
                <w:szCs w:val="20"/>
                <w:lang w:val="kk-KZ" w:eastAsia="ru-RU"/>
              </w:rPr>
              <w:t xml:space="preserve"> сатып алу туралы шартты (бұдан әрі – Шарт) жасасты және мына төмендегі туралы келісімге келді:</w:t>
            </w:r>
          </w:p>
          <w:p w:rsidR="005617DA" w:rsidRPr="005617DA" w:rsidRDefault="005617DA" w:rsidP="00013D23">
            <w:pPr>
              <w:ind w:firstLine="317"/>
              <w:jc w:val="both"/>
              <w:rPr>
                <w:rFonts w:cs="Times New Roman"/>
                <w:b/>
                <w:bCs/>
                <w:color w:val="000000"/>
                <w:sz w:val="20"/>
                <w:szCs w:val="20"/>
                <w:lang w:val="kk-KZ"/>
              </w:rPr>
            </w:pPr>
            <w:r w:rsidRPr="005617DA">
              <w:rPr>
                <w:rFonts w:cs="Times New Roman"/>
                <w:b/>
                <w:bCs/>
                <w:color w:val="000000"/>
                <w:sz w:val="20"/>
                <w:szCs w:val="20"/>
                <w:lang w:val="kk-KZ"/>
              </w:rPr>
              <w:t>1 Шарттың мәні</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1.1 Өнім беруші осы Шарттың ажырамас бөлігі болып табылатын оған қосымшаларда көрсетілген шарттарға, талаптарға сәйкес және баға бойынша Тауарды жеткізуге міндеттенеді, ал Тапсырыс беруші осы Шарттың талаптарымен Тауарды қабылдауға және Шарт бойынша Өнім беруші өз міндеттемелерін тиісінше орындау шартында төлеуге міндеттенеді: </w:t>
            </w:r>
            <w:r w:rsidRPr="005617DA">
              <w:rPr>
                <w:rFonts w:cs="Times New Roman"/>
                <w:bCs/>
                <w:color w:val="000000"/>
                <w:sz w:val="20"/>
                <w:szCs w:val="20"/>
                <w:lang w:val="kk-KZ"/>
              </w:rPr>
              <w:br/>
              <w:t>ерекшелігі бойынша </w:t>
            </w:r>
            <w:r w:rsidRPr="00013D23">
              <w:rPr>
                <w:rFonts w:cs="Times New Roman"/>
                <w:b/>
                <w:bCs/>
                <w:color w:val="000000"/>
                <w:sz w:val="20"/>
                <w:szCs w:val="20"/>
                <w:highlight w:val="yellow"/>
                <w:lang w:val="kk-KZ"/>
              </w:rPr>
              <w:t>006--</w:t>
            </w:r>
            <w:r w:rsidR="003C68B8">
              <w:rPr>
                <w:rFonts w:cs="Times New Roman"/>
                <w:b/>
                <w:bCs/>
                <w:color w:val="000000"/>
                <w:sz w:val="20"/>
                <w:szCs w:val="20"/>
                <w:lang w:val="kk-KZ"/>
              </w:rPr>
              <w:t>414</w:t>
            </w:r>
            <w:r w:rsidRPr="005617DA">
              <w:rPr>
                <w:rFonts w:cs="Times New Roman"/>
                <w:bCs/>
                <w:color w:val="000000"/>
                <w:sz w:val="20"/>
                <w:szCs w:val="20"/>
                <w:lang w:val="kk-KZ"/>
              </w:rPr>
              <w:t> ;</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1.2 Төмендегі санамаланған құжаттар және оларда айтылған талаптар осы Шартты құрайды және оның ажырамас бөлігі болып саналады, атап айтсақ:</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1) осы Шарт;</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2) сатып алынатын тауарлар тізімі (1-қосымша);</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3) техникалық ерекшелік (2-қосымша).</w:t>
            </w:r>
          </w:p>
          <w:p w:rsidR="005617DA" w:rsidRPr="005617DA" w:rsidRDefault="005617DA" w:rsidP="00013D23">
            <w:pPr>
              <w:ind w:firstLine="317"/>
              <w:jc w:val="both"/>
              <w:rPr>
                <w:rFonts w:cs="Times New Roman"/>
                <w:b/>
                <w:bCs/>
                <w:color w:val="000000"/>
                <w:sz w:val="20"/>
                <w:szCs w:val="20"/>
                <w:lang w:val="kk-KZ"/>
              </w:rPr>
            </w:pPr>
            <w:r w:rsidRPr="005617DA">
              <w:rPr>
                <w:rFonts w:cs="Times New Roman"/>
                <w:b/>
                <w:bCs/>
                <w:color w:val="000000"/>
                <w:sz w:val="20"/>
                <w:szCs w:val="20"/>
                <w:lang w:val="kk-KZ"/>
              </w:rPr>
              <w:t>2 Шарттың сомасы және ақы төлеу шарттары</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 xml:space="preserve">2.1 Шарттың жалпы сомасы Шартқа № 1 қосымшада айқындалады және </w:t>
            </w:r>
            <w:r w:rsidR="008008CC">
              <w:rPr>
                <w:rFonts w:cs="Times New Roman"/>
                <w:bCs/>
                <w:color w:val="000000"/>
                <w:sz w:val="20"/>
                <w:szCs w:val="20"/>
                <w:highlight w:val="yellow"/>
                <w:lang w:val="kk-KZ"/>
              </w:rPr>
              <w:t>0</w:t>
            </w:r>
            <w:r w:rsidR="001F1289" w:rsidRPr="00013D23">
              <w:rPr>
                <w:rFonts w:cs="Times New Roman"/>
                <w:bCs/>
                <w:color w:val="000000"/>
                <w:sz w:val="20"/>
                <w:szCs w:val="20"/>
                <w:highlight w:val="yellow"/>
                <w:lang w:val="kk-KZ"/>
              </w:rPr>
              <w:t xml:space="preserve"> </w:t>
            </w:r>
            <w:r w:rsidRPr="00013D23">
              <w:rPr>
                <w:rFonts w:cs="Times New Roman"/>
                <w:bCs/>
                <w:color w:val="000000"/>
                <w:sz w:val="20"/>
                <w:szCs w:val="20"/>
                <w:highlight w:val="yellow"/>
                <w:lang w:val="kk-KZ"/>
              </w:rPr>
              <w:t>(</w:t>
            </w:r>
            <w:r w:rsidR="008008CC">
              <w:rPr>
                <w:rFonts w:cs="Times New Roman"/>
                <w:bCs/>
                <w:color w:val="000000"/>
                <w:sz w:val="20"/>
                <w:szCs w:val="20"/>
                <w:highlight w:val="yellow"/>
                <w:lang w:val="kk-KZ"/>
              </w:rPr>
              <w:t>0</w:t>
            </w:r>
            <w:r w:rsidRPr="00013D23">
              <w:rPr>
                <w:rFonts w:cs="Times New Roman"/>
                <w:bCs/>
                <w:color w:val="000000"/>
                <w:sz w:val="20"/>
                <w:szCs w:val="20"/>
                <w:highlight w:val="yellow"/>
                <w:lang w:val="kk-KZ"/>
              </w:rPr>
              <w:t>) теңгені</w:t>
            </w:r>
            <w:r w:rsidR="001F1289" w:rsidRPr="00013D23">
              <w:rPr>
                <w:rFonts w:cs="Times New Roman"/>
                <w:bCs/>
                <w:color w:val="000000"/>
                <w:sz w:val="20"/>
                <w:szCs w:val="20"/>
                <w:highlight w:val="yellow"/>
                <w:lang w:val="kk-KZ"/>
              </w:rPr>
              <w:t xml:space="preserve"> (он) тиыны</w:t>
            </w:r>
            <w:r w:rsidR="001F1289">
              <w:rPr>
                <w:rFonts w:cs="Times New Roman"/>
                <w:bCs/>
                <w:color w:val="000000"/>
                <w:sz w:val="20"/>
                <w:szCs w:val="20"/>
                <w:lang w:val="kk-KZ"/>
              </w:rPr>
              <w:t xml:space="preserve"> </w:t>
            </w:r>
            <w:r w:rsidRPr="005617DA">
              <w:rPr>
                <w:rFonts w:cs="Times New Roman"/>
                <w:bCs/>
                <w:color w:val="000000"/>
                <w:sz w:val="20"/>
                <w:szCs w:val="20"/>
                <w:lang w:val="kk-KZ"/>
              </w:rPr>
              <w:t xml:space="preserve">құрайды және Тауарлар жеткізумен байланысты барлық шығыстарды, сондай-ақ Қазақстан Республикасының заңнамасында көзделген барлық салықтар мен алымдарды, </w:t>
            </w:r>
            <w:r w:rsidRPr="00013D23">
              <w:rPr>
                <w:rFonts w:cs="Times New Roman"/>
                <w:bCs/>
                <w:color w:val="000000"/>
                <w:sz w:val="20"/>
                <w:szCs w:val="20"/>
                <w:highlight w:val="yellow"/>
                <w:lang w:val="kk-KZ"/>
              </w:rPr>
              <w:t xml:space="preserve">оның ішінде ҚҚС </w:t>
            </w:r>
            <w:r w:rsidR="008008CC">
              <w:rPr>
                <w:rFonts w:cs="Times New Roman"/>
                <w:bCs/>
                <w:color w:val="000000"/>
                <w:sz w:val="20"/>
                <w:szCs w:val="20"/>
                <w:highlight w:val="yellow"/>
                <w:lang w:val="kk-KZ"/>
              </w:rPr>
              <w:t>0</w:t>
            </w:r>
            <w:r w:rsidR="001F1289" w:rsidRPr="00013D23">
              <w:rPr>
                <w:rFonts w:cs="Times New Roman"/>
                <w:bCs/>
                <w:color w:val="000000"/>
                <w:sz w:val="20"/>
                <w:szCs w:val="20"/>
                <w:highlight w:val="yellow"/>
                <w:lang w:val="kk-KZ"/>
              </w:rPr>
              <w:t xml:space="preserve"> </w:t>
            </w:r>
            <w:r w:rsidRPr="00013D23">
              <w:rPr>
                <w:rFonts w:cs="Times New Roman"/>
                <w:bCs/>
                <w:color w:val="000000"/>
                <w:sz w:val="20"/>
                <w:szCs w:val="20"/>
                <w:highlight w:val="yellow"/>
                <w:lang w:val="kk-KZ"/>
              </w:rPr>
              <w:t>(</w:t>
            </w:r>
            <w:r w:rsidR="008008CC">
              <w:rPr>
                <w:rFonts w:cs="Times New Roman"/>
                <w:bCs/>
                <w:color w:val="000000"/>
                <w:sz w:val="20"/>
                <w:szCs w:val="20"/>
                <w:highlight w:val="yellow"/>
                <w:lang w:val="kk-KZ"/>
              </w:rPr>
              <w:t>0</w:t>
            </w:r>
            <w:r w:rsidRPr="00013D23">
              <w:rPr>
                <w:rFonts w:cs="Times New Roman"/>
                <w:bCs/>
                <w:color w:val="000000"/>
                <w:sz w:val="20"/>
                <w:szCs w:val="20"/>
                <w:highlight w:val="yellow"/>
                <w:lang w:val="kk-KZ"/>
              </w:rPr>
              <w:t xml:space="preserve">) </w:t>
            </w:r>
            <w:r w:rsidR="0044166F" w:rsidRPr="00013D23">
              <w:rPr>
                <w:rFonts w:cs="Times New Roman"/>
                <w:bCs/>
                <w:color w:val="000000"/>
                <w:sz w:val="20"/>
                <w:szCs w:val="20"/>
                <w:highlight w:val="yellow"/>
                <w:lang w:val="kk-KZ"/>
              </w:rPr>
              <w:t>теңгені</w:t>
            </w:r>
            <w:r w:rsidR="001F1289" w:rsidRPr="00013D23">
              <w:rPr>
                <w:rFonts w:cs="Times New Roman"/>
                <w:bCs/>
                <w:color w:val="000000"/>
                <w:sz w:val="20"/>
                <w:szCs w:val="20"/>
                <w:highlight w:val="yellow"/>
                <w:lang w:val="kk-KZ"/>
              </w:rPr>
              <w:t xml:space="preserve"> (сексен) тиыны</w:t>
            </w:r>
            <w:r w:rsidR="0044166F" w:rsidRPr="00013D23">
              <w:rPr>
                <w:rFonts w:cs="Times New Roman"/>
                <w:bCs/>
                <w:color w:val="000000"/>
                <w:sz w:val="20"/>
                <w:szCs w:val="20"/>
                <w:highlight w:val="yellow"/>
                <w:lang w:val="kk-KZ"/>
              </w:rPr>
              <w:t xml:space="preserve"> </w:t>
            </w:r>
            <w:r w:rsidRPr="00013D23">
              <w:rPr>
                <w:rFonts w:cs="Times New Roman"/>
                <w:bCs/>
                <w:color w:val="000000"/>
                <w:sz w:val="20"/>
                <w:szCs w:val="20"/>
                <w:highlight w:val="yellow"/>
                <w:lang w:val="kk-KZ"/>
              </w:rPr>
              <w:t>(бұдан әрі – Шарттың сомасы) қамтиды.</w:t>
            </w:r>
          </w:p>
          <w:p w:rsidR="005617DA" w:rsidRPr="003C68B8"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2.2 Шарт </w:t>
            </w:r>
            <w:r w:rsidRPr="00013D23">
              <w:rPr>
                <w:rFonts w:cs="Times New Roman"/>
                <w:b/>
                <w:bCs/>
                <w:color w:val="000000"/>
                <w:sz w:val="20"/>
                <w:szCs w:val="20"/>
                <w:highlight w:val="yellow"/>
                <w:lang w:val="kk-KZ"/>
              </w:rPr>
              <w:t>006</w:t>
            </w:r>
            <w:r w:rsidRPr="00013D23">
              <w:rPr>
                <w:rFonts w:cs="Times New Roman"/>
                <w:bCs/>
                <w:color w:val="000000"/>
                <w:sz w:val="20"/>
                <w:szCs w:val="20"/>
                <w:highlight w:val="yellow"/>
                <w:lang w:val="kk-KZ"/>
              </w:rPr>
              <w:t> Ана мен баланы қорғау жөніндегі көрсетілетін қызметтер бюджеттік бағдарламасы, </w:t>
            </w:r>
            <w:r w:rsidR="003C68B8" w:rsidRPr="003C68B8">
              <w:rPr>
                <w:sz w:val="20"/>
                <w:szCs w:val="20"/>
                <w:lang w:val="kk-KZ"/>
              </w:rPr>
              <w:t>414 машиналарды, жабдықтарды, құрал - саймандарды, өндірістік және шаруашылық құрал-саймандарды сатып алу-2018 жылға () теңге ()тиын, соның ішінде ҚҚС.</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2.3 Жеткізілген Тауар үшін төлемді Тапсырыс беруші Тауарларды қабылдап алу-беру актісіне Тараптар қол қойған күннен бастап 30 (отыз) күнтізбелік күннен кешіктірмей Өнім берушінің есеп шотына ақшалай қаражат аудару іс жүзінде арқылы жүргізеді</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2.4 Сандық және құндық шамадағы</w:t>
            </w:r>
            <w:r w:rsidR="00013D23">
              <w:rPr>
                <w:rFonts w:cs="Times New Roman"/>
                <w:bCs/>
                <w:color w:val="000000"/>
                <w:sz w:val="20"/>
                <w:szCs w:val="20"/>
                <w:lang w:val="kk-KZ"/>
              </w:rPr>
              <w:t xml:space="preserve"> </w:t>
            </w:r>
            <w:r w:rsidRPr="005617DA">
              <w:rPr>
                <w:rFonts w:cs="Times New Roman"/>
                <w:bCs/>
                <w:color w:val="000000"/>
                <w:sz w:val="20"/>
                <w:szCs w:val="20"/>
                <w:lang w:val="kk-KZ"/>
              </w:rPr>
              <w:t xml:space="preserve"> жеткізілетін тауар көлемі</w:t>
            </w:r>
            <w:r w:rsidR="00013D23">
              <w:rPr>
                <w:rFonts w:cs="Times New Roman"/>
                <w:bCs/>
                <w:color w:val="000000"/>
                <w:sz w:val="20"/>
                <w:szCs w:val="20"/>
                <w:lang w:val="kk-KZ"/>
              </w:rPr>
              <w:t xml:space="preserve"> </w:t>
            </w:r>
            <w:r w:rsidRPr="005617DA">
              <w:rPr>
                <w:rFonts w:cs="Times New Roman"/>
                <w:bCs/>
                <w:color w:val="000000"/>
                <w:sz w:val="20"/>
                <w:szCs w:val="20"/>
                <w:lang w:val="kk-KZ"/>
              </w:rPr>
              <w:t xml:space="preserve"> Шартқа 1-</w:t>
            </w:r>
            <w:r w:rsidR="00013D23">
              <w:rPr>
                <w:rFonts w:cs="Times New Roman"/>
                <w:bCs/>
                <w:color w:val="000000"/>
                <w:sz w:val="20"/>
                <w:szCs w:val="20"/>
                <w:lang w:val="kk-KZ"/>
              </w:rPr>
              <w:t xml:space="preserve"> </w:t>
            </w:r>
            <w:r w:rsidRPr="005617DA">
              <w:rPr>
                <w:rFonts w:cs="Times New Roman"/>
                <w:bCs/>
                <w:color w:val="000000"/>
                <w:sz w:val="20"/>
                <w:szCs w:val="20"/>
                <w:lang w:val="kk-KZ"/>
              </w:rPr>
              <w:t>қосымшада келтірілген.</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2.5 Төлеу алдындағы қажетті құжаттар</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1) қол қойылған Шарт;</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2) жүкқұжат</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 xml:space="preserve">3) Тауарларды </w:t>
            </w:r>
            <w:r w:rsidR="00013D23">
              <w:rPr>
                <w:rFonts w:cs="Times New Roman"/>
                <w:bCs/>
                <w:color w:val="000000"/>
                <w:sz w:val="20"/>
                <w:szCs w:val="20"/>
                <w:lang w:val="kk-KZ"/>
              </w:rPr>
              <w:t xml:space="preserve"> </w:t>
            </w:r>
            <w:r w:rsidRPr="005617DA">
              <w:rPr>
                <w:rFonts w:cs="Times New Roman"/>
                <w:bCs/>
                <w:color w:val="000000"/>
                <w:sz w:val="20"/>
                <w:szCs w:val="20"/>
                <w:lang w:val="kk-KZ"/>
              </w:rPr>
              <w:t xml:space="preserve">қабылдап </w:t>
            </w:r>
            <w:r w:rsidR="00013D23">
              <w:rPr>
                <w:rFonts w:cs="Times New Roman"/>
                <w:bCs/>
                <w:color w:val="000000"/>
                <w:sz w:val="20"/>
                <w:szCs w:val="20"/>
                <w:lang w:val="kk-KZ"/>
              </w:rPr>
              <w:t xml:space="preserve"> </w:t>
            </w:r>
            <w:r w:rsidRPr="005617DA">
              <w:rPr>
                <w:rFonts w:cs="Times New Roman"/>
                <w:bCs/>
                <w:color w:val="000000"/>
                <w:sz w:val="20"/>
                <w:szCs w:val="20"/>
                <w:lang w:val="kk-KZ"/>
              </w:rPr>
              <w:t>алу</w:t>
            </w:r>
            <w:r w:rsidR="00013D23">
              <w:rPr>
                <w:rFonts w:cs="Times New Roman"/>
                <w:bCs/>
                <w:color w:val="000000"/>
                <w:sz w:val="20"/>
                <w:szCs w:val="20"/>
                <w:lang w:val="kk-KZ"/>
              </w:rPr>
              <w:t xml:space="preserve"> </w:t>
            </w:r>
            <w:r w:rsidRPr="005617DA">
              <w:rPr>
                <w:rFonts w:cs="Times New Roman"/>
                <w:bCs/>
                <w:color w:val="000000"/>
                <w:sz w:val="20"/>
                <w:szCs w:val="20"/>
                <w:lang w:val="kk-KZ"/>
              </w:rPr>
              <w:t>-</w:t>
            </w:r>
            <w:r w:rsidR="00013D23">
              <w:rPr>
                <w:rFonts w:cs="Times New Roman"/>
                <w:bCs/>
                <w:color w:val="000000"/>
                <w:sz w:val="20"/>
                <w:szCs w:val="20"/>
                <w:lang w:val="kk-KZ"/>
              </w:rPr>
              <w:t xml:space="preserve"> </w:t>
            </w:r>
            <w:r w:rsidRPr="005617DA">
              <w:rPr>
                <w:rFonts w:cs="Times New Roman"/>
                <w:bCs/>
                <w:color w:val="000000"/>
                <w:sz w:val="20"/>
                <w:szCs w:val="20"/>
                <w:lang w:val="kk-KZ"/>
              </w:rPr>
              <w:t xml:space="preserve">беру актісі </w:t>
            </w:r>
            <w:r w:rsidR="00013D23">
              <w:rPr>
                <w:rFonts w:cs="Times New Roman"/>
                <w:bCs/>
                <w:color w:val="000000"/>
                <w:sz w:val="20"/>
                <w:szCs w:val="20"/>
                <w:lang w:val="kk-KZ"/>
              </w:rPr>
              <w:t xml:space="preserve"> </w:t>
            </w:r>
            <w:r w:rsidRPr="005617DA">
              <w:rPr>
                <w:rFonts w:cs="Times New Roman"/>
                <w:bCs/>
                <w:color w:val="000000"/>
                <w:sz w:val="20"/>
                <w:szCs w:val="20"/>
                <w:lang w:val="kk-KZ"/>
              </w:rPr>
              <w:t>(актілері);</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 xml:space="preserve">4) Қағидаларға 22-4-қосымшаға сәйкес нысан бойынша </w:t>
            </w:r>
            <w:r w:rsidR="00013D23">
              <w:rPr>
                <w:rFonts w:cs="Times New Roman"/>
                <w:bCs/>
                <w:color w:val="000000"/>
                <w:sz w:val="20"/>
                <w:szCs w:val="20"/>
                <w:lang w:val="kk-KZ"/>
              </w:rPr>
              <w:t xml:space="preserve"> </w:t>
            </w:r>
            <w:r w:rsidRPr="005617DA">
              <w:rPr>
                <w:rFonts w:cs="Times New Roman"/>
                <w:bCs/>
                <w:color w:val="000000"/>
                <w:sz w:val="20"/>
                <w:szCs w:val="20"/>
                <w:lang w:val="kk-KZ"/>
              </w:rPr>
              <w:t>тауарлардағы</w:t>
            </w:r>
            <w:r w:rsidR="00013D23">
              <w:rPr>
                <w:rFonts w:cs="Times New Roman"/>
                <w:bCs/>
                <w:color w:val="000000"/>
                <w:sz w:val="20"/>
                <w:szCs w:val="20"/>
                <w:lang w:val="kk-KZ"/>
              </w:rPr>
              <w:t xml:space="preserve"> </w:t>
            </w:r>
            <w:r w:rsidRPr="005617DA">
              <w:rPr>
                <w:rFonts w:cs="Times New Roman"/>
                <w:bCs/>
                <w:color w:val="000000"/>
                <w:sz w:val="20"/>
                <w:szCs w:val="20"/>
                <w:lang w:val="kk-KZ"/>
              </w:rPr>
              <w:t xml:space="preserve"> жергілікті </w:t>
            </w:r>
            <w:r w:rsidR="00013D23">
              <w:rPr>
                <w:rFonts w:cs="Times New Roman"/>
                <w:bCs/>
                <w:color w:val="000000"/>
                <w:sz w:val="20"/>
                <w:szCs w:val="20"/>
                <w:lang w:val="kk-KZ"/>
              </w:rPr>
              <w:t xml:space="preserve"> </w:t>
            </w:r>
            <w:r w:rsidRPr="005617DA">
              <w:rPr>
                <w:rFonts w:cs="Times New Roman"/>
                <w:bCs/>
                <w:color w:val="000000"/>
                <w:sz w:val="20"/>
                <w:szCs w:val="20"/>
                <w:lang w:val="kk-KZ"/>
              </w:rPr>
              <w:t xml:space="preserve">қамтудың </w:t>
            </w:r>
            <w:r w:rsidR="00013D23">
              <w:rPr>
                <w:rFonts w:cs="Times New Roman"/>
                <w:bCs/>
                <w:color w:val="000000"/>
                <w:sz w:val="20"/>
                <w:szCs w:val="20"/>
                <w:lang w:val="kk-KZ"/>
              </w:rPr>
              <w:t xml:space="preserve"> </w:t>
            </w:r>
            <w:r w:rsidRPr="005617DA">
              <w:rPr>
                <w:rFonts w:cs="Times New Roman"/>
                <w:bCs/>
                <w:color w:val="000000"/>
                <w:sz w:val="20"/>
                <w:szCs w:val="20"/>
                <w:lang w:val="kk-KZ"/>
              </w:rPr>
              <w:t xml:space="preserve">үлесі бойынша есеп </w:t>
            </w:r>
            <w:r w:rsidR="00013D23">
              <w:rPr>
                <w:rFonts w:cs="Times New Roman"/>
                <w:bCs/>
                <w:color w:val="000000"/>
                <w:sz w:val="20"/>
                <w:szCs w:val="20"/>
                <w:lang w:val="kk-KZ"/>
              </w:rPr>
              <w:t xml:space="preserve"> </w:t>
            </w:r>
            <w:r w:rsidRPr="005617DA">
              <w:rPr>
                <w:rFonts w:cs="Times New Roman"/>
                <w:bCs/>
                <w:color w:val="000000"/>
                <w:sz w:val="20"/>
                <w:szCs w:val="20"/>
                <w:lang w:val="kk-KZ"/>
              </w:rPr>
              <w:t>(шарттық міндеттемелер</w:t>
            </w:r>
            <w:r w:rsidR="00013D23">
              <w:rPr>
                <w:rFonts w:cs="Times New Roman"/>
                <w:bCs/>
                <w:color w:val="000000"/>
                <w:sz w:val="20"/>
                <w:szCs w:val="20"/>
                <w:lang w:val="kk-KZ"/>
              </w:rPr>
              <w:t xml:space="preserve"> </w:t>
            </w:r>
            <w:r w:rsidRPr="005617DA">
              <w:rPr>
                <w:rFonts w:cs="Times New Roman"/>
                <w:bCs/>
                <w:color w:val="000000"/>
                <w:sz w:val="20"/>
                <w:szCs w:val="20"/>
                <w:lang w:val="kk-KZ"/>
              </w:rPr>
              <w:t>толық орындалғаннан кейін</w:t>
            </w:r>
            <w:r w:rsidR="00013D23">
              <w:rPr>
                <w:rFonts w:cs="Times New Roman"/>
                <w:bCs/>
                <w:color w:val="000000"/>
                <w:sz w:val="20"/>
                <w:szCs w:val="20"/>
                <w:lang w:val="kk-KZ"/>
              </w:rPr>
              <w:t xml:space="preserve"> </w:t>
            </w:r>
            <w:r w:rsidRPr="005617DA">
              <w:rPr>
                <w:rFonts w:cs="Times New Roman"/>
                <w:bCs/>
                <w:color w:val="000000"/>
                <w:sz w:val="20"/>
                <w:szCs w:val="20"/>
                <w:lang w:val="kk-KZ"/>
              </w:rPr>
              <w:t xml:space="preserve"> ұсынылады);</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lastRenderedPageBreak/>
              <w:t>5) Өнім беруші Тапсырыс берушіге берген, жеткізілген тауарлардың сипаттамасымен, санын, бірлік бағасын және жалпы сомасын көрсете отырып, шот-фактура;</w:t>
            </w:r>
          </w:p>
          <w:p w:rsidR="005617DA" w:rsidRPr="005617DA" w:rsidRDefault="005617DA" w:rsidP="00013D23">
            <w:pPr>
              <w:ind w:firstLine="317"/>
              <w:jc w:val="both"/>
              <w:rPr>
                <w:rFonts w:cs="Times New Roman"/>
                <w:b/>
                <w:bCs/>
                <w:color w:val="000000"/>
                <w:sz w:val="20"/>
                <w:szCs w:val="20"/>
                <w:lang w:val="kk-KZ"/>
              </w:rPr>
            </w:pPr>
            <w:r w:rsidRPr="005617DA">
              <w:rPr>
                <w:rFonts w:cs="Times New Roman"/>
                <w:b/>
                <w:bCs/>
                <w:color w:val="000000"/>
                <w:sz w:val="20"/>
                <w:szCs w:val="20"/>
                <w:lang w:val="kk-KZ"/>
              </w:rPr>
              <w:t>3 Тараптардың міндеттемелері</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3.1 Өнім беруші мыналарға:</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1) Шарт бойынша өзіне алған міндеттемелердің толық және тиесілі орындалуын қамтамасыз етуге;</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2) Шарт бойынша өз міндеттемелерін орындау кезінде Шарттың ажырамас бөлігі болып табылатын осы Шартқа қосымшаларда көрсетілген талаптарға тауарлардың сәйкестігін қамтамасыз етуге;</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3) Тауарларды түпкілікті арналған пунктіне тасымалдау кезінде олардың бұзылудан немесе бүлінуден сақтай алатын орауышын қамтамасыз етуді. Орауыш қандай да бір шектеусіз қарқынды жүктеу-тасымалдау өңдеуі мен экстремалды температуралардың әсерлерге, тасымалдау кезінде тұздар мен жауын-шашынға, сондай-ақ ашық түрде сақтауға төзе алатын болуы қажет. Оралған жәшіктер габариттері мен олардың салмақтарын айқындау кезінде, Тауарлар тасымалының барлық пункттерінде жеткізудің соңғы пунктінің алыстылығын және қуатты жүккөтергіш құралдарының бар болуын ескеру қажет;</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4) Тапсырыс берушінің алдын ала жазбаша келісімінсіз Тапсырыс беруші немесе Шарттың жағдайларын орындау үшін Өнім беруші тартқан персоналдан басқа оның атынан басқа тұлғалар ұсынған техникалық құжаттаманың мазмұнын ашпауға міндеттенеді. Көрсетілген ақпарат бұл персоналға құпия түрде және міндеттемелерді орындауға қажетті шамада ұсынылуы тиіс;</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5) Тапсырыс берушінің алдын ала жазбаша келісімінсіз жоғарыда көрсетілген құжаттарды және ақпаратты Шартты жүзеге асыру мақсатынан басқа мақсатта пайдаланбауға;</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6) Тапсырыс берушінің бірінші талабы бойынша Шарт бойынша міндеттемелердің орындалу барысы туралы ақпарат ұсынуға;</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7) Өнім берушінің Шарттың талаптарын тиісінше орындамауынан және/немесе өзге де заңсыз іс-әрекеттермен туындаған келтірілген залалдарды Тапсырыс берушіге толық көлемде өтеуге міндеттенеді.</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3.2 Өнім беруші:</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1) Тапсырыс берушіден Шарт бойынша жеткізілген Тауарларға төлем талап етуге;</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2) Тапсырыс берушімен алдын ала орындау мерзімін келісе отырып, Шартқа № 1 қосымшада көрсетілген Тауарды мерзімінен бұрын жеткізуге құқылы.</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3.3 Тапсырыс беруші:</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1) Тауар жеткізу үшін Өнім берушінің мамандарының қол жеткізуін қамтамасыз етуге;</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2) Тауардың сәйкессіздіктері мен кемшіліктері анықталған кезде тез арада Өнім берушіні жазбаша хабарландыруға;</w:t>
            </w:r>
          </w:p>
          <w:p w:rsidR="005617DA" w:rsidRPr="005617DA" w:rsidRDefault="005617DA" w:rsidP="00013D23">
            <w:pPr>
              <w:ind w:firstLine="317"/>
              <w:jc w:val="both"/>
              <w:rPr>
                <w:rFonts w:cs="Times New Roman"/>
                <w:bCs/>
                <w:color w:val="000000"/>
                <w:sz w:val="20"/>
                <w:szCs w:val="20"/>
                <w:lang w:val="kk-KZ"/>
              </w:rPr>
            </w:pPr>
            <w:r w:rsidRPr="00A93856">
              <w:rPr>
                <w:rFonts w:cs="Times New Roman"/>
                <w:bCs/>
                <w:color w:val="000000"/>
                <w:sz w:val="20"/>
                <w:szCs w:val="20"/>
                <w:highlight w:val="cyan"/>
                <w:lang w:val="kk-KZ"/>
              </w:rPr>
              <w:t>3) Тауарды қабылдап алу кезінде веб-портал арқылы Тауарды қабылдап алу-беру актісін бекітуге не Мемлекеттiк сатып алуды жүзеге асыру қағидаларының 426-тармағында белгіленген мерзімде оны қабылдамаудың дәлелді негіздемелерін көрсете отырып қабылдаудан бас тартуға;</w:t>
            </w:r>
          </w:p>
          <w:p w:rsidR="005617DA" w:rsidRPr="005617DA" w:rsidRDefault="005617DA" w:rsidP="00013D23">
            <w:pPr>
              <w:ind w:firstLine="317"/>
              <w:jc w:val="both"/>
              <w:rPr>
                <w:rFonts w:cs="Times New Roman"/>
                <w:bCs/>
                <w:color w:val="000000"/>
                <w:sz w:val="20"/>
                <w:szCs w:val="20"/>
                <w:lang w:val="kk-KZ"/>
              </w:rPr>
            </w:pPr>
            <w:r w:rsidRPr="00A93856">
              <w:rPr>
                <w:rFonts w:cs="Times New Roman"/>
                <w:bCs/>
                <w:color w:val="000000"/>
                <w:sz w:val="20"/>
                <w:szCs w:val="20"/>
                <w:highlight w:val="cyan"/>
                <w:lang w:val="kk-KZ"/>
              </w:rPr>
              <w:t xml:space="preserve">4) тауарды (тауарларды) қабылдау-беру актісі бекітілгеннен кейін Электрондық нысанда жазып берілетін шот-фактуралардың құжат айналымының </w:t>
            </w:r>
            <w:r w:rsidRPr="00A93856">
              <w:rPr>
                <w:rFonts w:cs="Times New Roman"/>
                <w:bCs/>
                <w:color w:val="000000"/>
                <w:sz w:val="20"/>
                <w:szCs w:val="20"/>
                <w:highlight w:val="cyan"/>
                <w:lang w:val="kk-KZ"/>
              </w:rPr>
              <w:lastRenderedPageBreak/>
              <w:t>қағидаларына сәйкес электрондық шот-фактуралар ақпараттық жүйесі арқылы электрондық нысанда Өнім беруші жазып берген шот-фактураны қабылдауға;</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5) осы Шартта белгіленген тәртіпте және мерзімдерде төлем жүргізуге міндеттенеді.</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3.4 Тапсырыс беруші:</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1) жеткізілген Тауарлардың сапасын тексеруге;</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2) Тауар мерзімінен бұрын жеткізілген жағдайда Тапсырыс беруші Тауарды мерзімінен бұрын қабылдауға және ол үшін Шарт талаптарына сәйкес ақы төлеуге құқылы. Тауарды мерзімінен бұрын жеткізуден бас тартуға оны қабылдау мүмкін болмаған жағдайларда жол беріледі.</w:t>
            </w:r>
          </w:p>
          <w:p w:rsidR="005617DA" w:rsidRPr="005617DA" w:rsidRDefault="005617DA" w:rsidP="00013D23">
            <w:pPr>
              <w:ind w:firstLine="317"/>
              <w:jc w:val="both"/>
              <w:rPr>
                <w:rFonts w:cs="Times New Roman"/>
                <w:b/>
                <w:bCs/>
                <w:color w:val="000000"/>
                <w:sz w:val="20"/>
                <w:szCs w:val="20"/>
                <w:lang w:val="kk-KZ"/>
              </w:rPr>
            </w:pPr>
            <w:r w:rsidRPr="005617DA">
              <w:rPr>
                <w:rFonts w:cs="Times New Roman"/>
                <w:b/>
                <w:bCs/>
                <w:color w:val="000000"/>
                <w:sz w:val="20"/>
                <w:szCs w:val="20"/>
                <w:lang w:val="kk-KZ"/>
              </w:rPr>
              <w:t>4 Тауарлардың техникалық ерекшелікке сәйкестігін тексеру</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4.1 Тапсырыс беруші немесе оның өкілдері жеткізілген Тауарлардың техникалық ерекшелікте (Шартқа 2-қосымша) көрсетілген талаптарға сәйкестігі тұрғысынан бақылау мен тексеру жүргізе алады. Бұл ретте осы тексерістер бойынша барлық шығыстарды Өнім беруші көтереді. Тапсырыс беруші Өнім берушіні осы мақсаттар үшін белгіленген өз өкілдері туралы жазбаша түрде уақтылы хабарлауы тиіс.</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4.2 Осы Шарт шеңберінде жеткізілген Тауарлар техникалық ерекшелікте көрсетілген стандарттарға сәйкес немесе олардан жоғары болуы тиіс.</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4.3 Егер тексеру кезінде жеткізілген Тауарлардың нәтижелері техникалық ерекшеліктің (Шартқа 2-қосымша) талаптарына сәйкес келмейді деп танылса, Өнім беруші, Тапсырыс беруші тарапынан ешқандай қосымша шығынсыз, техникалық ерекшелік талаптарына сәйкессіздіктерді жою бойынша шараларды тексеру сәтінен бастап 3 жұмыс күні ішінде қолданады.</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4.4 Тауарлардың техникалық ерекшелікке сәйкестілігін тексеру Өнім беруші немесе қосалқы мердігер(лер) аумағында, жеткізу орнында және (немесе) Тауарлардың түпкілікті мақсат пунктіне жүргізілуі мүмкін. Егер олар Өнім беруші немесе оның қосалқы мердігері(лері) аумағында жүргізілетін болса, Тапсырыс беруші инспекторларына, Тапсырыс беруші тарапынан ешқандай қосымша шығынсыз, сызбалар мен өндірістік ақпараттарға рұқсатты қоса алғанда, барлық қажетті құралдар мен көмек ұсынылатын болады.</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4.5 Жоғарыда көрсетілген тармақтың ешқайсысы Өнім берушіні Шарт бойынша басқа міндеттемелерден босатпайды.</w:t>
            </w:r>
          </w:p>
          <w:p w:rsidR="005617DA" w:rsidRPr="005617DA" w:rsidRDefault="005617DA" w:rsidP="00013D23">
            <w:pPr>
              <w:ind w:firstLine="317"/>
              <w:jc w:val="both"/>
              <w:rPr>
                <w:rFonts w:cs="Times New Roman"/>
                <w:b/>
                <w:bCs/>
                <w:color w:val="000000"/>
                <w:sz w:val="20"/>
                <w:szCs w:val="20"/>
                <w:lang w:val="kk-KZ"/>
              </w:rPr>
            </w:pPr>
            <w:r w:rsidRPr="005617DA">
              <w:rPr>
                <w:rFonts w:cs="Times New Roman"/>
                <w:b/>
                <w:bCs/>
                <w:color w:val="000000"/>
                <w:sz w:val="20"/>
                <w:szCs w:val="20"/>
                <w:lang w:val="kk-KZ"/>
              </w:rPr>
              <w:t>5 Тауарларды жеткізу және құжаттама</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5.1 Өнім беруші Тауар арналған пунктте Тапсырыс берушінің өкіліне мынадай құжаттарды ұсынуға міндетті:</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1) жүкқұжат түпнұсқасы 2;</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 xml:space="preserve">2) ақпарат Тауардың өзінде және/немесе орамасында көрсетілген не Тауар сапасы дайындаушы кәсіпорынның мөртаңбасымен немесе белгілерді таратып жаза отырып, басқа белгімен Тауардың өзінде және/немесе оның орамасында расталған жағдайларды қоспағанда, Тауардың жиынтығы, оның техникалық сипаттамасы, пайдалану қағидалары, кепілдігі туралы мәліметтерді және Тауардың сапасын және оның Қазақстан Республикасында танылған нормативтік-техникалық құжаттарға сәйкестігін айқындау үшін қажетті басқа да мәліметтерді қамтитын дайындаушы зауыт (жөнелтуші) берген зауыттың сапа сертификатының және/немесе Тауардың техникалық паспортының түпнұсқалары </w:t>
            </w:r>
            <w:r w:rsidRPr="005617DA">
              <w:rPr>
                <w:rFonts w:cs="Times New Roman"/>
                <w:bCs/>
                <w:color w:val="000000"/>
                <w:sz w:val="20"/>
                <w:szCs w:val="20"/>
                <w:lang w:val="kk-KZ"/>
              </w:rPr>
              <w:lastRenderedPageBreak/>
              <w:t>немесе нотариалды куәландырылған көшірмелері</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3) сәйкестігін міндетті түрде растауға жатпайтын Тауарларды қоспағанда, өнім беруші растаған Тауардың сәйкестігін бағалау туралы құжаттың (сәйкестік сертификаты / сәйкестігі туралы декларация / мемлекеттік тіркеу туралы куәлік) көшірмесі</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4) Дайындаушының немесе Жеткізушінің (қажет болған кезде) кепілдік (міндеттеме) сертификаты</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5.2 емесе бүлінуі тәуекелін қоса алғанда, онымен байланысты барлық тәуекелдер Тараптар Тауарды қабылдап алу-беру актісіне қол қойған сәттен бастап Тапсырыс берушіге ауысады. Осы сәттен бастап 14 (он төрт) күнтізбелік күн ішінде Өнім беруші Тапсырыс берушіден Тауарды қабылдау кезінде анықтау мүмкін болмаған Тауардың ақаулықтарына байланысты кінараттарды қабылдайды.</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5.3 Жеткізу Өнім беруші Тапсырыс берушіге Тауарды техникалық ерекшелікте көрсетілген талаптарға дәл сәйкестікте толық беру шартында жасалды деп есептеледі.</w:t>
            </w:r>
          </w:p>
          <w:p w:rsidR="005617DA" w:rsidRPr="005617DA" w:rsidRDefault="005617DA" w:rsidP="00013D23">
            <w:pPr>
              <w:ind w:firstLine="317"/>
              <w:jc w:val="both"/>
              <w:rPr>
                <w:rFonts w:cs="Times New Roman"/>
                <w:b/>
                <w:bCs/>
                <w:color w:val="000000"/>
                <w:sz w:val="20"/>
                <w:szCs w:val="20"/>
                <w:lang w:val="kk-KZ"/>
              </w:rPr>
            </w:pPr>
            <w:r w:rsidRPr="005617DA">
              <w:rPr>
                <w:rFonts w:cs="Times New Roman"/>
                <w:b/>
                <w:bCs/>
                <w:color w:val="000000"/>
                <w:sz w:val="20"/>
                <w:szCs w:val="20"/>
                <w:lang w:val="kk-KZ"/>
              </w:rPr>
              <w:t>6 Кепілдік. Сапа</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6.1 Өнім беруші осы Шарт шеңберінде жеткізілетін Тауардың:</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1) сапалы және нормативтік құжаттардың талаптарына сәйкес келетініне (МЕМСТ, СТ, ЖСТ, ТУ, техникалық регламент және т.б.);</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2) жаңа, пайдаланылмаған, зауыт орамасында, материалы мен орындауында ешқандай ақаулықтары жоқ екендігіне;</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3) өнеркәсіптік және (немесе) басқа зияткерлік меншікке негізделген үшінші тұлғаның кез келген құқықтары мен талаптарынан бос екеніне кепілдік береді.</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6.2 Тауардың сатып алынатын тауарлар тізбесіне және осы Шартқа қосымшаларда көрсетілген техникалық ерекшелікке сәйкес толық жеткізілмегені анықталған немесе жеткізілген Тауарда ораманы ашу кезінде жасырын қандай да бір зауыт ақаулары анықталған жағдайда немесе егер Тауар сапасы техникалық дайындау талаптарына толық сәйкес келмесе, Тапсырыс беруші жиырма күндік мерзімде жарнамалық акті жасайды, ал Өнім беруші 14 (он төрт) күнтізбелік күн ішінде өз есебінен Тауарды жаңасына ауыстырады.</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6.3 Жеткізілетін Тауардың кепілді кезең Тауар Тапсырыс берушінің қоймасына түскен күннен бастап 12 (он екі) күнтізбелік ай деп белгіленеді. Ауыстырылған немесе жөнделген Тауар үшін кепілдік мерзімі жаңа Тауарға ауыстырылған сәттен бастап басталады. Тауар ақауларын жою, ауыстыру бойынша, оның ішінде кедендік тазалауға байланысты барлық шығыстарды Өнім беруші көтереді. Егер туындаған ақауларды жоюда іркіліс Өнім берушінің кінәсінен болған жағдайда кепілдік беру мерзімі тиісті уақыт кезеңіне ұзартылатын болады.</w:t>
            </w:r>
          </w:p>
          <w:p w:rsidR="005617DA" w:rsidRPr="005617DA" w:rsidRDefault="005617DA" w:rsidP="00013D23">
            <w:pPr>
              <w:ind w:firstLine="317"/>
              <w:jc w:val="both"/>
              <w:rPr>
                <w:rFonts w:cs="Times New Roman"/>
                <w:b/>
                <w:bCs/>
                <w:color w:val="000000"/>
                <w:sz w:val="20"/>
                <w:szCs w:val="20"/>
                <w:lang w:val="kk-KZ"/>
              </w:rPr>
            </w:pPr>
            <w:r w:rsidRPr="005617DA">
              <w:rPr>
                <w:rFonts w:cs="Times New Roman"/>
                <w:b/>
                <w:bCs/>
                <w:color w:val="000000"/>
                <w:sz w:val="20"/>
                <w:szCs w:val="20"/>
                <w:lang w:val="kk-KZ"/>
              </w:rPr>
              <w:t>7 Тараптардың жауапкершілігі</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7.1 Тараптар осы Шарт шеңберіндегі өз міндеттемелерін орындамаған немесе тиісінше орындамаған жағдайда барлық даулар мен келіспеушіліктер Қазақстан Республикасының қолданыстағы заңнамасына сәйкес шешіледі.</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 xml:space="preserve">7.2 Секвестр және/немесе тиісті бюджеттердің қолма-қол ақшаны бақылау шотында ақша жетіспеген жағдайларды қоспағанда, егер Тапсырыс беруші Өнім </w:t>
            </w:r>
            <w:r w:rsidRPr="005617DA">
              <w:rPr>
                <w:rFonts w:cs="Times New Roman"/>
                <w:bCs/>
                <w:color w:val="000000"/>
                <w:sz w:val="20"/>
                <w:szCs w:val="20"/>
                <w:lang w:val="kk-KZ"/>
              </w:rPr>
              <w:lastRenderedPageBreak/>
              <w:t>берушіге тиесілі қаражатты Шартта көрсетілген мерзімдерде төлемесе, Тапсырыс беруші Өнім берушіге мерзімі өткен әрбір күн үшін тиесілі соманың 0,1 % (нөл бүтін оннан бір) мөлшерінде ұсталған төлемдер бойынша тұрақсыздық айыбын (өсімпұл) төлейді. Бұл ретте тұрақсыздық айыбының (өсімпұл) жалпы сомасы Шарттың жалпы сомасының 10 %-ынан аспауға тиіс.</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7.3 Тауарды жеткізу мерзімін өткізіп алған жағдайда, Тапсырыс беруші Өнім берушіден ол міндеттемелерін толық орындамаған жағдайда мерзімі өткен әрбір күн үшін шарттың жалпы сомасының 0,1 % мөлшерінде тұрақсыздық айыбын (айыппұл, өсімпұл) ұстайды (өндіріп алады) не міндеттемелерін тиісінше орындамаған (ішінара орындамаған) жағдайда мерзімі өткен әрбір күн үшін орындалмаған міндеттемелер сомасының 0,1 % мөлшерінде тұрақсыздық айыбын (айыппұл, өсімпұл) ұстайды (өндіріп алады). Бұл ретте тұрақсыздық айыбының (өсімпұл) жалпы сомасы Шарттың жалпы сомасының 10 %-ынан аспауға тиіс.</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7.4 Өнім беруші Тауарды жеткізуден бас тартқан немесе Шарт бойынша Тауар жеткізу мерзімі өткен күннен бастап, бірақ Шарт қолданысының аяқталу мерзімінен кешіктірмей, бір айдан аса мерзімге Тауар жеткізу мерзімін өткізіп алған жағдайда, Тапсырыс беруші Өнім берушіден мерзімі өткен әрбір күн үшін шарттың жалпы сомасының 0,1 % мөлшерінде тұрақсыздық айыбының (айыппұл, өсімпұл) сомасын өндіріп ала отырып, бір жақты тәртіпте осы Шартты бұзуға құқылы.</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7.5 Тұрақсыздық айыбын (айыппұл, өсімпұл) төлеу Тараптарды осы Шартта көзделген міндеттемелерді орындаудан босатпайды.</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7.6 Егер кез келген өзгеріс Өнім берушіге Шарт бойынша Тауар жеткізу үшін қажетті құнның немесе мерзімдердің азаюына әкелетін болса, Шарт сомасы немесе Тауар жеткізу кестесі, немесе екеуі де тиісінше түзетіледі, ал Шартқа тиісті түзетулер енгізіледі. Өнім берушінің түзету жүргізуге барлық сұрау салулары Өнім беруші Тапсырыс берушіден өзгерістер туралы өкім алған күннен бастап 30 (отыз) күн ішінде ұсынуға тиіс.</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7.7 Өнім беруші толығымен де, ішінара да біреуге осы Шарт бойынша өз міндеттемелерін бермеуі тиіс.</w:t>
            </w:r>
          </w:p>
          <w:p w:rsidR="005617DA" w:rsidRPr="005617DA" w:rsidRDefault="005617DA" w:rsidP="00013D23">
            <w:pPr>
              <w:ind w:firstLine="317"/>
              <w:jc w:val="both"/>
              <w:rPr>
                <w:rFonts w:cs="Times New Roman"/>
                <w:b/>
                <w:bCs/>
                <w:color w:val="000000"/>
                <w:sz w:val="20"/>
                <w:szCs w:val="20"/>
                <w:lang w:val="kk-KZ"/>
              </w:rPr>
            </w:pPr>
            <w:r w:rsidRPr="005617DA">
              <w:rPr>
                <w:rFonts w:cs="Times New Roman"/>
                <w:b/>
                <w:bCs/>
                <w:color w:val="000000"/>
                <w:sz w:val="20"/>
                <w:szCs w:val="20"/>
                <w:lang w:val="kk-KZ"/>
              </w:rPr>
              <w:t>8 Шарттың қолданыс мерзімі және бұзу талаптары</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 xml:space="preserve">8.1 Шарт қол қойған күннен бастап күшіне енеді және </w:t>
            </w:r>
            <w:r>
              <w:rPr>
                <w:rFonts w:cs="Times New Roman"/>
                <w:bCs/>
                <w:color w:val="000000"/>
                <w:sz w:val="20"/>
                <w:szCs w:val="20"/>
                <w:lang w:val="kk-KZ"/>
              </w:rPr>
              <w:t>2018</w:t>
            </w:r>
            <w:r w:rsidRPr="005617DA">
              <w:rPr>
                <w:rFonts w:cs="Times New Roman"/>
                <w:bCs/>
                <w:color w:val="000000"/>
                <w:sz w:val="20"/>
                <w:szCs w:val="20"/>
                <w:lang w:val="kk-KZ"/>
              </w:rPr>
              <w:t>-12-31 дейін қолданылады.</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8.2 Егер Өнім беруші банкрот немесе төлеуге қабілетсіз болса, Тапсырыс беруші кез келген уақытта Өнім берушіге тиісті жазбаша хабарлама жіберіп біржақты тәртіпте Шарт талаптарын орындаудан бас тарта алады. Бұл жағдайда Шарттың талаптарын орындаудан бас тарту тез арада жүзеге асырылады, және Тапсырыс беруші егер Шарттың талаптарын орындаудан бас тарту ешқандай залал келтірмейтін немесе салдарынан Тапсырыс берушіге қойылған немесе қойылатын қандай да бір әрекеттерді жасауға немесе санкцияларды қолдануға құқықтарды қозғамайтын шартта Өнім берушіге қатысты ешқандай қаржылық міндет көтермейді.</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8.3 Шарт талаптарын бұзғаны үшін қандай да бір санкцияларға зиян келтірместен Тапсырыс беруші осы Шарттың 7.4-тармағының талаптарын ескере отырып, Өнім берушіге міндеттемелерін орындамағаны туралы жазбаша хабарлама жіберіп</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lastRenderedPageBreak/>
              <w:t xml:space="preserve">1) </w:t>
            </w:r>
            <w:r w:rsidRPr="003C68B8">
              <w:rPr>
                <w:rFonts w:cs="Times New Roman"/>
                <w:bCs/>
                <w:color w:val="000000"/>
                <w:sz w:val="20"/>
                <w:szCs w:val="20"/>
                <w:lang w:val="kk-KZ"/>
              </w:rPr>
              <w:t>егер Өнім беруші Шартта көзделген мерзімде немесе Тапсырыс беруші ұсынған осы Шарттың ұзартылған кезеңі ішінде тауар жеткізе алмаса;</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2) егер Өнім беруші өз міндеттемелерін орындай алмаса, осы Шартты толық немесе ішінара бұза алады.</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8.4 Шарт мынадай фактілердің бірі анықталған жағдайда кез келген кезеңде оның бұзылуы туралы талапты қамтуы тиіс:</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1) оның негізінде осы Шарт жасалған сатып алуға қатысты Заңның 6-бабында көзделген шектеулердің бұзылуының анықталуы;</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2) мемлекеттік сатып алуды ұйымдастырушы Өнім берушіге Заңда көзделмеген қолдауды көрсету;</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3) уәкілетті орган міндеттемелері тиісінше орындалған шарттарды қоспағанда, Қазақстан Республикасының мемлекеттік сатып алу туралы заңнамасы бұзыла отырып Шарт жасасу фактісінің анықтауы;</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8.5 Шартты одан әрі орындау орынсыз болған жағдайда оны тараптардың келісімі бойынша бұзуға болады.</w:t>
            </w:r>
            <w:r w:rsidRPr="005617DA">
              <w:rPr>
                <w:rFonts w:cs="Times New Roman"/>
                <w:bCs/>
                <w:color w:val="000000"/>
                <w:sz w:val="20"/>
                <w:szCs w:val="20"/>
                <w:lang w:val="kk-KZ"/>
              </w:rPr>
              <w:br/>
              <w:t>Шарт жоғарыда көрсетілген мән-жайларға байланысты жойылған кезде Өнім беруші Шарт бойынша бұзылуға байланысты бұзылған күнге іс жүзіндегі шығындар үшін ақы талап етуге құқылы болады.</w:t>
            </w:r>
          </w:p>
          <w:p w:rsidR="005617DA" w:rsidRPr="005617DA" w:rsidRDefault="005617DA" w:rsidP="00013D23">
            <w:pPr>
              <w:ind w:firstLine="317"/>
              <w:jc w:val="both"/>
              <w:rPr>
                <w:rFonts w:cs="Times New Roman"/>
                <w:b/>
                <w:bCs/>
                <w:color w:val="000000"/>
                <w:sz w:val="20"/>
                <w:szCs w:val="20"/>
                <w:lang w:val="kk-KZ"/>
              </w:rPr>
            </w:pPr>
            <w:r w:rsidRPr="005617DA">
              <w:rPr>
                <w:rFonts w:cs="Times New Roman"/>
                <w:b/>
                <w:bCs/>
                <w:color w:val="000000"/>
                <w:sz w:val="20"/>
                <w:szCs w:val="20"/>
                <w:lang w:val="kk-KZ"/>
              </w:rPr>
              <w:t>9 Хабарлама</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9.1 Шартқа сәйкес бір тарап екінші тарапқа жіберетін кез келген хабарлама төленген тапсырыс ха</w:t>
            </w:r>
            <w:r w:rsidR="00555A37">
              <w:rPr>
                <w:rFonts w:cs="Times New Roman"/>
                <w:bCs/>
                <w:color w:val="000000"/>
                <w:sz w:val="20"/>
                <w:szCs w:val="20"/>
                <w:lang w:val="kk-KZ"/>
              </w:rPr>
              <w:t xml:space="preserve">тпен немесе телеграмма, телекс </w:t>
            </w:r>
            <w:r w:rsidRPr="005617DA">
              <w:rPr>
                <w:rFonts w:cs="Times New Roman"/>
                <w:bCs/>
                <w:color w:val="000000"/>
                <w:sz w:val="20"/>
                <w:szCs w:val="20"/>
                <w:lang w:val="kk-KZ"/>
              </w:rPr>
              <w:t>арқылы жіберіледі.</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9.2 Хабарлама жеткізілгеннен кейін немесе көрсетілген күшіне ену күні (егер хабарламада көрсетілсе), осы екі күннің қайсысы кеш келетініне байланысты күшіне енеді.</w:t>
            </w:r>
          </w:p>
          <w:p w:rsidR="005617DA" w:rsidRPr="005617DA" w:rsidRDefault="005617DA" w:rsidP="00013D23">
            <w:pPr>
              <w:ind w:firstLine="317"/>
              <w:jc w:val="both"/>
              <w:rPr>
                <w:rFonts w:cs="Times New Roman"/>
                <w:b/>
                <w:bCs/>
                <w:color w:val="000000"/>
                <w:sz w:val="20"/>
                <w:szCs w:val="20"/>
                <w:lang w:val="kk-KZ"/>
              </w:rPr>
            </w:pPr>
            <w:r w:rsidRPr="005617DA">
              <w:rPr>
                <w:rFonts w:cs="Times New Roman"/>
                <w:b/>
                <w:bCs/>
                <w:color w:val="000000"/>
                <w:sz w:val="20"/>
                <w:szCs w:val="20"/>
                <w:lang w:val="kk-KZ"/>
              </w:rPr>
              <w:t>10 Форс-мажор</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10.1 Егер Шарт талаптарының орындалмауы форс-мажорлық жағдаяттардың нәтижесі болып табылса, Тараптар оның толық немесе ішінара орындалмауы үшін жауапкершілік көтермейді.</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10.2 Егер Шартты орындауды кешіктіру форс-мажорлық жағдаяттардың нәтижесі болып табылса, Өнім беруші Шарт талаптарының орындалмауына байланысты тұрақсыздық айыбын төлеуге немесе оны бұзуға жауапты болмайды.</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10.3 Шарт мақсаттары үшін «форс-мажор» Тараптардың бақылауына бағынбайтын және күтпеген сипаттағы оқиғаны білдіреді. Мұндай оқиғалар мыналарды қамти алады, бірақ тек олар ғана емес: соғыс қимылдары, табиғи немесе дүлей апаттар және басқалар.</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10.4 Форс-мажорлық жағдаяттар туындаған кезде Өнім беруші тез арада Тапсырыс берушіге осындай жағдаяттар мен олардың себептері туралы жазбаша хабарлама жіберуге тиіс. Егер Тапсырыс берушіден басқа жазбаша нұсқаулықтар келіп түспесе, Өнім беруші Шарт бойынша өз міндеттерін мүмкіндігінше орындауды жалғастырады және форс-мажорлық жағдаяттарға байланысты емес Шартты орындаудың баламалы тәсілдерін іздейді.</w:t>
            </w:r>
          </w:p>
          <w:p w:rsidR="005617DA" w:rsidRPr="005617DA" w:rsidRDefault="005617DA" w:rsidP="00013D23">
            <w:pPr>
              <w:ind w:firstLine="317"/>
              <w:jc w:val="both"/>
              <w:rPr>
                <w:rFonts w:cs="Times New Roman"/>
                <w:b/>
                <w:bCs/>
                <w:color w:val="000000"/>
                <w:sz w:val="20"/>
                <w:szCs w:val="20"/>
                <w:lang w:val="kk-KZ"/>
              </w:rPr>
            </w:pPr>
            <w:r w:rsidRPr="005617DA">
              <w:rPr>
                <w:rFonts w:cs="Times New Roman"/>
                <w:b/>
                <w:bCs/>
                <w:color w:val="000000"/>
                <w:sz w:val="20"/>
                <w:szCs w:val="20"/>
                <w:lang w:val="kk-KZ"/>
              </w:rPr>
              <w:t>11 Даулы мәселелерді шешу</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11.1 Тапсырыс беруші мен Өнім беруші Шарт бойынша немесе оған байланысты олардың арасында туындайтын барлық келіспеушіліктер немесе даулар тікелей келіссөздер үдерісінде шешуге барлық күш-жігерлерін салуға тиіс.</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 xml:space="preserve">11.2 Егер осындай келіссөздерден кейін Тапсырыс </w:t>
            </w:r>
            <w:r w:rsidRPr="005617DA">
              <w:rPr>
                <w:rFonts w:cs="Times New Roman"/>
                <w:bCs/>
                <w:color w:val="000000"/>
                <w:sz w:val="20"/>
                <w:szCs w:val="20"/>
                <w:lang w:val="kk-KZ"/>
              </w:rPr>
              <w:lastRenderedPageBreak/>
              <w:t>беруші мен Өнім беруші Шарт бойынша дауларды шеше алмаса, Тараптардың кез келгені бұл мәселені Қазақстан Республикасының заңнамасына сәйкес шешуді талап ете алады.</w:t>
            </w:r>
          </w:p>
          <w:p w:rsidR="005617DA" w:rsidRPr="005617DA" w:rsidRDefault="005617DA" w:rsidP="00013D23">
            <w:pPr>
              <w:ind w:firstLine="317"/>
              <w:jc w:val="both"/>
              <w:rPr>
                <w:rFonts w:cs="Times New Roman"/>
                <w:b/>
                <w:bCs/>
                <w:color w:val="000000"/>
                <w:sz w:val="20"/>
                <w:szCs w:val="20"/>
                <w:lang w:val="kk-KZ"/>
              </w:rPr>
            </w:pPr>
            <w:r w:rsidRPr="005617DA">
              <w:rPr>
                <w:rFonts w:cs="Times New Roman"/>
                <w:b/>
                <w:bCs/>
                <w:color w:val="000000"/>
                <w:sz w:val="20"/>
                <w:szCs w:val="20"/>
                <w:lang w:val="kk-KZ"/>
              </w:rPr>
              <w:t>12 Өзге де шарттар</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12.1 Салықтар мен бюджетке басқа міндетті төлемдер Қазақстан Республикасының салық және кеден заңнамасына сәйкес төленуге жатады.</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12.2 Шартқа кез келген өзгерістер мен толықтырулар Шарт жасасу нысаны сияқты нысанда жасалады.</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12.3 . Өнім берушінің таңдауы үшін негіз болған сапаның өзгермеуі шарты мен басқа да шарттарда жасалған Шартқа өзгерістерді енгізуге:</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1) Шартта жеткізілген Тауарлардың бірлігі үшін бағаның өзгермеуі шартында жеткізілетін Тауарлар көлемінде қажеттіліктің азаюымен не ұлғаюымен байланысты Шарт сомасының азаюы не ұлғаюы бөлігінде;</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2) егер Өнім беруші онымен жасасқан Шартты орындау үдерісінде тауар бірлігі үшін бағаның өзгермеуі шартында онымен жасасқан Шарттың мәні болып табылған жеткізілетін тауардың анағұрлым жақсы сапалы және (немесе) техникалық сипаттамасын не мерзімін және (немесе) талаптарын ұсынған жағдайда</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3) Тауарлардың бағасын және тиісінше Шарт сомасының азаюы бөлігінде Тараптардың өзара келісімі бойынша;</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4) егер Өнім беруші жеткізілетін тауардың өндірушісі болып табылған жағдайда Тауар жеткізу туралы шарттың орындалу мерзімі өзгерген бқөлігінде рұқсат беріледі.</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12.4 Тараптардың біреуінің Шарт бойынша міндеттерін беруіне тек екінші Тараптың жазбаша келісімімен жол беріледі.</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12.5 Шарт веб-портал арқылы жасалған бірдей заңды күшіне ие қазақ және орыс тілінде жасалды.</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12.6 Шартта реттелмеген бөлікте Тараптар Қазақстан Республикасының заңнамасын басшылыққа алады.</w:t>
            </w:r>
          </w:p>
          <w:p w:rsidR="005617DA" w:rsidRPr="005617DA" w:rsidRDefault="005617DA" w:rsidP="00013D23">
            <w:pPr>
              <w:ind w:firstLine="317"/>
              <w:jc w:val="both"/>
              <w:rPr>
                <w:rFonts w:cs="Times New Roman"/>
                <w:bCs/>
                <w:color w:val="000000"/>
                <w:sz w:val="20"/>
                <w:szCs w:val="20"/>
                <w:lang w:val="kk-KZ"/>
              </w:rPr>
            </w:pPr>
            <w:r w:rsidRPr="005617DA">
              <w:rPr>
                <w:rFonts w:cs="Times New Roman"/>
                <w:bCs/>
                <w:color w:val="000000"/>
                <w:sz w:val="20"/>
                <w:szCs w:val="20"/>
                <w:lang w:val="kk-KZ"/>
              </w:rPr>
              <w:t>12.7 Келісімге келмеген жағдайда Қазақстан Республикасының қолданыстағы заңнамасына сәйкес Тапсырыс берушінің орналасқан орны бойынша даулар сотта шешіледі.</w:t>
            </w:r>
          </w:p>
          <w:p w:rsidR="004A120B" w:rsidRPr="00E15BC2" w:rsidRDefault="004A120B" w:rsidP="007C2E5C">
            <w:pPr>
              <w:jc w:val="both"/>
              <w:rPr>
                <w:rFonts w:cs="Times New Roman"/>
                <w:sz w:val="20"/>
                <w:szCs w:val="20"/>
                <w:lang w:val="kk-KZ"/>
              </w:rPr>
            </w:pPr>
          </w:p>
        </w:tc>
        <w:tc>
          <w:tcPr>
            <w:tcW w:w="5244" w:type="dxa"/>
          </w:tcPr>
          <w:p w:rsidR="00E15BC2" w:rsidRDefault="00290D9A" w:rsidP="00013D23">
            <w:pPr>
              <w:pStyle w:val="1"/>
              <w:spacing w:before="0" w:beforeAutospacing="0" w:after="0" w:afterAutospacing="0"/>
              <w:jc w:val="both"/>
              <w:rPr>
                <w:color w:val="333333"/>
                <w:sz w:val="20"/>
                <w:szCs w:val="20"/>
              </w:rPr>
            </w:pPr>
            <w:r w:rsidRPr="00E15BC2">
              <w:rPr>
                <w:sz w:val="20"/>
                <w:szCs w:val="20"/>
                <w:lang w:val="kk-KZ"/>
              </w:rPr>
              <w:lastRenderedPageBreak/>
              <w:t xml:space="preserve">       </w:t>
            </w:r>
            <w:r w:rsidR="00112639">
              <w:rPr>
                <w:sz w:val="20"/>
                <w:szCs w:val="20"/>
                <w:lang w:val="kk-KZ"/>
              </w:rPr>
              <w:t xml:space="preserve">        </w:t>
            </w:r>
            <w:r w:rsidRPr="00E15BC2">
              <w:rPr>
                <w:sz w:val="20"/>
                <w:szCs w:val="20"/>
                <w:lang w:val="kk-KZ"/>
              </w:rPr>
              <w:t xml:space="preserve">     </w:t>
            </w:r>
            <w:r w:rsidR="00E15BC2" w:rsidRPr="00E15BC2">
              <w:rPr>
                <w:color w:val="333333"/>
                <w:sz w:val="20"/>
                <w:szCs w:val="20"/>
              </w:rPr>
              <w:t xml:space="preserve">Договор о закупках </w:t>
            </w:r>
            <w:r w:rsidR="00017826">
              <w:rPr>
                <w:color w:val="333333"/>
                <w:sz w:val="20"/>
                <w:szCs w:val="20"/>
              </w:rPr>
              <w:t>товаров</w:t>
            </w:r>
          </w:p>
          <w:p w:rsidR="00E15BC2" w:rsidRPr="00E15BC2" w:rsidRDefault="00E15BC2" w:rsidP="00013D23">
            <w:pPr>
              <w:pStyle w:val="1"/>
              <w:spacing w:before="0" w:beforeAutospacing="0" w:after="0" w:afterAutospacing="0"/>
              <w:jc w:val="both"/>
              <w:rPr>
                <w:color w:val="333333"/>
                <w:sz w:val="20"/>
                <w:szCs w:val="20"/>
              </w:rPr>
            </w:pPr>
          </w:p>
          <w:tbl>
            <w:tblPr>
              <w:tblW w:w="6143" w:type="dxa"/>
              <w:tblLayout w:type="fixed"/>
              <w:tblCellMar>
                <w:top w:w="15" w:type="dxa"/>
                <w:left w:w="15" w:type="dxa"/>
                <w:bottom w:w="15" w:type="dxa"/>
                <w:right w:w="15" w:type="dxa"/>
              </w:tblCellMar>
              <w:tblLook w:val="04A0"/>
            </w:tblPr>
            <w:tblGrid>
              <w:gridCol w:w="3294"/>
              <w:gridCol w:w="1701"/>
              <w:gridCol w:w="1148"/>
            </w:tblGrid>
            <w:tr w:rsidR="00E15BC2" w:rsidRPr="00E15BC2" w:rsidTr="0044166F">
              <w:tc>
                <w:tcPr>
                  <w:tcW w:w="3294" w:type="dxa"/>
                  <w:shd w:val="clear" w:color="auto" w:fill="auto"/>
                  <w:tcMar>
                    <w:top w:w="0" w:type="dxa"/>
                    <w:left w:w="0" w:type="dxa"/>
                    <w:bottom w:w="0" w:type="dxa"/>
                    <w:right w:w="0" w:type="dxa"/>
                  </w:tcMar>
                  <w:vAlign w:val="center"/>
                  <w:hideMark/>
                </w:tcPr>
                <w:p w:rsidR="00E15BC2" w:rsidRDefault="00E15BC2" w:rsidP="00013D23">
                  <w:pPr>
                    <w:jc w:val="both"/>
                    <w:rPr>
                      <w:rFonts w:eastAsia="Times New Roman" w:cs="Times New Roman"/>
                      <w:color w:val="333333"/>
                      <w:sz w:val="20"/>
                      <w:szCs w:val="20"/>
                      <w:lang w:eastAsia="ru-RU"/>
                    </w:rPr>
                  </w:pPr>
                </w:p>
                <w:p w:rsidR="00E15BC2" w:rsidRPr="00E15BC2" w:rsidRDefault="00E15BC2" w:rsidP="00013D23">
                  <w:pPr>
                    <w:jc w:val="both"/>
                    <w:rPr>
                      <w:rFonts w:eastAsia="Times New Roman" w:cs="Times New Roman"/>
                      <w:color w:val="333333"/>
                      <w:sz w:val="20"/>
                      <w:szCs w:val="20"/>
                      <w:lang w:eastAsia="ru-RU"/>
                    </w:rPr>
                  </w:pPr>
                  <w:r w:rsidRPr="00E15BC2">
                    <w:rPr>
                      <w:rFonts w:eastAsia="Times New Roman" w:cs="Times New Roman"/>
                      <w:color w:val="333333"/>
                      <w:sz w:val="20"/>
                      <w:szCs w:val="20"/>
                      <w:lang w:eastAsia="ru-RU"/>
                    </w:rPr>
                    <w:t>Северо-Казахстанская область</w:t>
                  </w:r>
                </w:p>
              </w:tc>
              <w:tc>
                <w:tcPr>
                  <w:tcW w:w="1701" w:type="dxa"/>
                  <w:shd w:val="clear" w:color="auto" w:fill="auto"/>
                  <w:tcMar>
                    <w:top w:w="0" w:type="dxa"/>
                    <w:left w:w="0" w:type="dxa"/>
                    <w:bottom w:w="0" w:type="dxa"/>
                    <w:right w:w="0" w:type="dxa"/>
                  </w:tcMar>
                  <w:vAlign w:val="center"/>
                  <w:hideMark/>
                </w:tcPr>
                <w:p w:rsidR="00E15BC2" w:rsidRPr="00013D23" w:rsidRDefault="00E15BC2" w:rsidP="00013D23">
                  <w:pPr>
                    <w:jc w:val="both"/>
                    <w:rPr>
                      <w:rFonts w:eastAsia="Times New Roman" w:cs="Times New Roman"/>
                      <w:color w:val="333333"/>
                      <w:sz w:val="20"/>
                      <w:szCs w:val="20"/>
                      <w:highlight w:val="yellow"/>
                      <w:lang w:eastAsia="ru-RU"/>
                    </w:rPr>
                  </w:pPr>
                  <w:r w:rsidRPr="00013D23">
                    <w:rPr>
                      <w:rFonts w:eastAsia="Times New Roman" w:cs="Times New Roman"/>
                      <w:color w:val="333333"/>
                      <w:sz w:val="20"/>
                      <w:szCs w:val="20"/>
                      <w:highlight w:val="yellow"/>
                      <w:lang w:eastAsia="ru-RU"/>
                    </w:rPr>
                    <w:t>№</w:t>
                  </w:r>
                  <w:r w:rsidR="005617DA" w:rsidRPr="00013D23">
                    <w:rPr>
                      <w:rFonts w:eastAsia="Times New Roman" w:cs="Times New Roman"/>
                      <w:color w:val="333333"/>
                      <w:sz w:val="20"/>
                      <w:szCs w:val="20"/>
                      <w:highlight w:val="yellow"/>
                      <w:lang w:eastAsia="ru-RU"/>
                    </w:rPr>
                    <w:t xml:space="preserve"> </w:t>
                  </w:r>
                </w:p>
                <w:p w:rsidR="0044166F" w:rsidRDefault="0044166F" w:rsidP="00013D23">
                  <w:pPr>
                    <w:jc w:val="both"/>
                    <w:rPr>
                      <w:rFonts w:eastAsia="Times New Roman" w:cs="Times New Roman"/>
                      <w:color w:val="333333"/>
                      <w:sz w:val="20"/>
                      <w:szCs w:val="20"/>
                      <w:lang w:eastAsia="ru-RU"/>
                    </w:rPr>
                  </w:pPr>
                  <w:r w:rsidRPr="00013D23">
                    <w:rPr>
                      <w:rFonts w:eastAsia="Times New Roman" w:cs="Times New Roman"/>
                      <w:color w:val="333333"/>
                      <w:sz w:val="20"/>
                      <w:szCs w:val="20"/>
                      <w:highlight w:val="yellow"/>
                      <w:lang w:eastAsia="ru-RU"/>
                    </w:rPr>
                    <w:t>2018 года</w:t>
                  </w:r>
                </w:p>
                <w:p w:rsidR="0044166F" w:rsidRPr="00E15BC2" w:rsidRDefault="0044166F" w:rsidP="00013D23">
                  <w:pPr>
                    <w:jc w:val="both"/>
                    <w:rPr>
                      <w:rFonts w:eastAsia="Times New Roman" w:cs="Times New Roman"/>
                      <w:color w:val="333333"/>
                      <w:sz w:val="20"/>
                      <w:szCs w:val="20"/>
                      <w:lang w:eastAsia="ru-RU"/>
                    </w:rPr>
                  </w:pPr>
                </w:p>
              </w:tc>
              <w:tc>
                <w:tcPr>
                  <w:tcW w:w="1148" w:type="dxa"/>
                  <w:shd w:val="clear" w:color="auto" w:fill="auto"/>
                  <w:tcMar>
                    <w:top w:w="0" w:type="dxa"/>
                    <w:left w:w="0" w:type="dxa"/>
                    <w:bottom w:w="0" w:type="dxa"/>
                    <w:right w:w="0" w:type="dxa"/>
                  </w:tcMar>
                  <w:vAlign w:val="center"/>
                  <w:hideMark/>
                </w:tcPr>
                <w:p w:rsidR="00E15BC2" w:rsidRPr="00E15BC2" w:rsidRDefault="00E15BC2" w:rsidP="00013D23">
                  <w:pPr>
                    <w:ind w:left="264"/>
                    <w:jc w:val="both"/>
                    <w:rPr>
                      <w:rFonts w:eastAsia="Times New Roman" w:cs="Times New Roman"/>
                      <w:color w:val="333333"/>
                      <w:sz w:val="20"/>
                      <w:szCs w:val="20"/>
                      <w:lang w:eastAsia="ru-RU"/>
                    </w:rPr>
                  </w:pPr>
                </w:p>
              </w:tc>
            </w:tr>
          </w:tbl>
          <w:p w:rsidR="00E15BC2" w:rsidRPr="00013D23" w:rsidRDefault="00E15BC2" w:rsidP="00013D23">
            <w:pPr>
              <w:ind w:firstLine="215"/>
              <w:jc w:val="both"/>
              <w:rPr>
                <w:rFonts w:eastAsia="Times New Roman" w:cs="Times New Roman"/>
                <w:color w:val="333333"/>
                <w:sz w:val="20"/>
                <w:szCs w:val="20"/>
                <w:lang w:eastAsia="ru-RU"/>
              </w:rPr>
            </w:pPr>
            <w:r w:rsidRPr="00E15BC2">
              <w:rPr>
                <w:rFonts w:eastAsia="Times New Roman" w:cs="Times New Roman"/>
                <w:b/>
                <w:color w:val="333333"/>
                <w:sz w:val="20"/>
                <w:szCs w:val="20"/>
                <w:lang w:eastAsia="ru-RU"/>
              </w:rPr>
              <w:t xml:space="preserve">Коммунальное государственное учреждение "Дом ребенка" </w:t>
            </w:r>
            <w:r w:rsidR="005617DA">
              <w:rPr>
                <w:rFonts w:eastAsia="Times New Roman" w:cs="Times New Roman"/>
                <w:b/>
                <w:color w:val="333333"/>
                <w:sz w:val="20"/>
                <w:szCs w:val="20"/>
                <w:lang w:eastAsia="ru-RU"/>
              </w:rPr>
              <w:t xml:space="preserve">Коммунального государственного учреждения «Управления здравоохранения </w:t>
            </w:r>
            <w:proofErr w:type="spellStart"/>
            <w:r w:rsidR="005617DA">
              <w:rPr>
                <w:rFonts w:eastAsia="Times New Roman" w:cs="Times New Roman"/>
                <w:b/>
                <w:color w:val="333333"/>
                <w:sz w:val="20"/>
                <w:szCs w:val="20"/>
                <w:lang w:eastAsia="ru-RU"/>
              </w:rPr>
              <w:t>акимата</w:t>
            </w:r>
            <w:proofErr w:type="spellEnd"/>
            <w:r w:rsidR="005617DA">
              <w:rPr>
                <w:rFonts w:eastAsia="Times New Roman" w:cs="Times New Roman"/>
                <w:b/>
                <w:color w:val="333333"/>
                <w:sz w:val="20"/>
                <w:szCs w:val="20"/>
                <w:lang w:eastAsia="ru-RU"/>
              </w:rPr>
              <w:t xml:space="preserve"> Северо-Казахстанской области» </w:t>
            </w:r>
            <w:r w:rsidRPr="00E15BC2">
              <w:rPr>
                <w:rFonts w:eastAsia="Times New Roman" w:cs="Times New Roman"/>
                <w:color w:val="333333"/>
                <w:sz w:val="20"/>
                <w:szCs w:val="20"/>
                <w:lang w:eastAsia="ru-RU"/>
              </w:rPr>
              <w:t>именуемый (</w:t>
            </w:r>
            <w:proofErr w:type="spellStart"/>
            <w:r w:rsidRPr="00E15BC2">
              <w:rPr>
                <w:rFonts w:eastAsia="Times New Roman" w:cs="Times New Roman"/>
                <w:color w:val="333333"/>
                <w:sz w:val="20"/>
                <w:szCs w:val="20"/>
                <w:lang w:eastAsia="ru-RU"/>
              </w:rPr>
              <w:t>ое</w:t>
            </w:r>
            <w:proofErr w:type="spellEnd"/>
            <w:proofErr w:type="gramStart"/>
            <w:r w:rsidRPr="00E15BC2">
              <w:rPr>
                <w:rFonts w:eastAsia="Times New Roman" w:cs="Times New Roman"/>
                <w:color w:val="333333"/>
                <w:sz w:val="20"/>
                <w:szCs w:val="20"/>
                <w:lang w:eastAsia="ru-RU"/>
              </w:rPr>
              <w:t>)(</w:t>
            </w:r>
            <w:proofErr w:type="spellStart"/>
            <w:proofErr w:type="gramEnd"/>
            <w:r w:rsidRPr="00E15BC2">
              <w:rPr>
                <w:rFonts w:eastAsia="Times New Roman" w:cs="Times New Roman"/>
                <w:color w:val="333333"/>
                <w:sz w:val="20"/>
                <w:szCs w:val="20"/>
                <w:lang w:eastAsia="ru-RU"/>
              </w:rPr>
              <w:t>ая</w:t>
            </w:r>
            <w:proofErr w:type="spellEnd"/>
            <w:r w:rsidRPr="00E15BC2">
              <w:rPr>
                <w:rFonts w:eastAsia="Times New Roman" w:cs="Times New Roman"/>
                <w:color w:val="333333"/>
                <w:sz w:val="20"/>
                <w:szCs w:val="20"/>
                <w:lang w:eastAsia="ru-RU"/>
              </w:rPr>
              <w:t xml:space="preserve">) в дальнейшем Заказчик, от лица которого выступает </w:t>
            </w:r>
            <w:r>
              <w:rPr>
                <w:rFonts w:eastAsia="Times New Roman" w:cs="Times New Roman"/>
                <w:color w:val="333333"/>
                <w:sz w:val="20"/>
                <w:szCs w:val="20"/>
                <w:lang w:eastAsia="ru-RU"/>
              </w:rPr>
              <w:t xml:space="preserve"> Главный врач </w:t>
            </w:r>
            <w:r w:rsidRPr="00E15BC2">
              <w:rPr>
                <w:rFonts w:eastAsia="Times New Roman" w:cs="Times New Roman"/>
                <w:color w:val="333333"/>
                <w:sz w:val="20"/>
                <w:szCs w:val="20"/>
                <w:lang w:eastAsia="ru-RU"/>
              </w:rPr>
              <w:t xml:space="preserve">Федотова Лилия </w:t>
            </w:r>
            <w:proofErr w:type="spellStart"/>
            <w:r w:rsidRPr="00E15BC2">
              <w:rPr>
                <w:rFonts w:eastAsia="Times New Roman" w:cs="Times New Roman"/>
                <w:color w:val="333333"/>
                <w:sz w:val="20"/>
                <w:szCs w:val="20"/>
                <w:lang w:eastAsia="ru-RU"/>
              </w:rPr>
              <w:t>Муратжановн</w:t>
            </w:r>
            <w:r>
              <w:rPr>
                <w:rFonts w:eastAsia="Times New Roman" w:cs="Times New Roman"/>
                <w:color w:val="333333"/>
                <w:sz w:val="20"/>
                <w:szCs w:val="20"/>
                <w:lang w:eastAsia="ru-RU"/>
              </w:rPr>
              <w:t>а</w:t>
            </w:r>
            <w:proofErr w:type="spellEnd"/>
            <w:r>
              <w:rPr>
                <w:rFonts w:eastAsia="Times New Roman" w:cs="Times New Roman"/>
                <w:color w:val="333333"/>
                <w:sz w:val="20"/>
                <w:szCs w:val="20"/>
                <w:lang w:eastAsia="ru-RU"/>
              </w:rPr>
              <w:t>, действующий на основании П</w:t>
            </w:r>
            <w:r w:rsidRPr="00E15BC2">
              <w:rPr>
                <w:rFonts w:eastAsia="Times New Roman" w:cs="Times New Roman"/>
                <w:color w:val="333333"/>
                <w:sz w:val="20"/>
                <w:szCs w:val="20"/>
                <w:lang w:eastAsia="ru-RU"/>
              </w:rPr>
              <w:t xml:space="preserve">оложения, с одной стороны и </w:t>
            </w:r>
            <w:r w:rsidR="00345AA2">
              <w:rPr>
                <w:rFonts w:eastAsia="Times New Roman" w:cs="Times New Roman"/>
                <w:b/>
                <w:color w:val="333333"/>
                <w:sz w:val="20"/>
                <w:szCs w:val="20"/>
                <w:lang w:eastAsia="ru-RU"/>
              </w:rPr>
              <w:t>_____</w:t>
            </w:r>
            <w:r w:rsidRPr="00E15BC2">
              <w:rPr>
                <w:rFonts w:eastAsia="Times New Roman" w:cs="Times New Roman"/>
                <w:color w:val="333333"/>
                <w:sz w:val="20"/>
                <w:szCs w:val="20"/>
                <w:lang w:eastAsia="ru-RU"/>
              </w:rPr>
              <w:t>, именуемый(</w:t>
            </w:r>
            <w:proofErr w:type="spellStart"/>
            <w:r w:rsidRPr="00E15BC2">
              <w:rPr>
                <w:rFonts w:eastAsia="Times New Roman" w:cs="Times New Roman"/>
                <w:color w:val="333333"/>
                <w:sz w:val="20"/>
                <w:szCs w:val="20"/>
                <w:lang w:eastAsia="ru-RU"/>
              </w:rPr>
              <w:t>ое</w:t>
            </w:r>
            <w:proofErr w:type="spellEnd"/>
            <w:r w:rsidRPr="00E15BC2">
              <w:rPr>
                <w:rFonts w:eastAsia="Times New Roman" w:cs="Times New Roman"/>
                <w:color w:val="333333"/>
                <w:sz w:val="20"/>
                <w:szCs w:val="20"/>
                <w:lang w:eastAsia="ru-RU"/>
              </w:rPr>
              <w:t>)(</w:t>
            </w:r>
            <w:proofErr w:type="spellStart"/>
            <w:r w:rsidRPr="00E15BC2">
              <w:rPr>
                <w:rFonts w:eastAsia="Times New Roman" w:cs="Times New Roman"/>
                <w:color w:val="333333"/>
                <w:sz w:val="20"/>
                <w:szCs w:val="20"/>
                <w:lang w:eastAsia="ru-RU"/>
              </w:rPr>
              <w:t>ая</w:t>
            </w:r>
            <w:proofErr w:type="spellEnd"/>
            <w:r w:rsidRPr="00E15BC2">
              <w:rPr>
                <w:rFonts w:eastAsia="Times New Roman" w:cs="Times New Roman"/>
                <w:color w:val="333333"/>
                <w:sz w:val="20"/>
                <w:szCs w:val="20"/>
                <w:lang w:eastAsia="ru-RU"/>
              </w:rPr>
              <w:t>) в дальнейшем Поставщик, от лица которого выступает</w:t>
            </w:r>
            <w:r w:rsidR="001C6367">
              <w:rPr>
                <w:rFonts w:eastAsia="Times New Roman" w:cs="Times New Roman"/>
                <w:color w:val="333333"/>
                <w:sz w:val="20"/>
                <w:szCs w:val="20"/>
                <w:lang w:eastAsia="ru-RU"/>
              </w:rPr>
              <w:t xml:space="preserve"> </w:t>
            </w:r>
            <w:r w:rsidR="001C6367" w:rsidRPr="00013D23">
              <w:rPr>
                <w:rFonts w:eastAsia="Times New Roman" w:cs="Times New Roman"/>
                <w:color w:val="333333"/>
                <w:sz w:val="20"/>
                <w:szCs w:val="20"/>
                <w:highlight w:val="yellow"/>
                <w:lang w:eastAsia="ru-RU"/>
              </w:rPr>
              <w:t>Директор</w:t>
            </w:r>
            <w:r w:rsidR="00017826" w:rsidRPr="00013D23">
              <w:rPr>
                <w:rFonts w:eastAsia="Times New Roman" w:cs="Times New Roman"/>
                <w:color w:val="333333"/>
                <w:sz w:val="20"/>
                <w:szCs w:val="20"/>
                <w:highlight w:val="yellow"/>
                <w:lang w:eastAsia="ru-RU"/>
              </w:rPr>
              <w:t xml:space="preserve"> </w:t>
            </w:r>
            <w:r w:rsidR="00345AA2">
              <w:rPr>
                <w:rFonts w:eastAsia="Times New Roman" w:cs="Times New Roman"/>
                <w:color w:val="333333"/>
                <w:sz w:val="20"/>
                <w:szCs w:val="20"/>
                <w:highlight w:val="yellow"/>
                <w:lang w:eastAsia="ru-RU"/>
              </w:rPr>
              <w:t>_________</w:t>
            </w:r>
            <w:r w:rsidR="00017826" w:rsidRPr="00013D23">
              <w:rPr>
                <w:rFonts w:eastAsia="Times New Roman" w:cs="Times New Roman"/>
                <w:color w:val="333333"/>
                <w:sz w:val="20"/>
                <w:szCs w:val="20"/>
                <w:highlight w:val="yellow"/>
                <w:lang w:eastAsia="ru-RU"/>
              </w:rPr>
              <w:t>.</w:t>
            </w:r>
            <w:r w:rsidRPr="00E15BC2">
              <w:rPr>
                <w:rFonts w:eastAsia="Times New Roman" w:cs="Times New Roman"/>
                <w:color w:val="333333"/>
                <w:sz w:val="20"/>
                <w:szCs w:val="20"/>
                <w:lang w:eastAsia="ru-RU"/>
              </w:rPr>
              <w:t>, действующий на основании Устава, с другой стороны, далее совместно им</w:t>
            </w:r>
            <w:r>
              <w:rPr>
                <w:rFonts w:eastAsia="Times New Roman" w:cs="Times New Roman"/>
                <w:color w:val="333333"/>
                <w:sz w:val="20"/>
                <w:szCs w:val="20"/>
                <w:lang w:eastAsia="ru-RU"/>
              </w:rPr>
              <w:t xml:space="preserve">енуемые «Стороны», на основании Правил приобретения товаров и услуг организаций, осуществляющих функции по защите прав ребенка № 412 от 30 июня 2016 года </w:t>
            </w:r>
            <w:r w:rsidRPr="00E15BC2">
              <w:rPr>
                <w:rFonts w:eastAsia="Times New Roman" w:cs="Times New Roman"/>
                <w:color w:val="333333"/>
                <w:sz w:val="20"/>
                <w:szCs w:val="20"/>
                <w:lang w:eastAsia="ru-RU"/>
              </w:rPr>
              <w:t xml:space="preserve">заключили настоящий договор о закупках </w:t>
            </w:r>
            <w:r w:rsidR="00017826">
              <w:rPr>
                <w:rFonts w:eastAsia="Times New Roman" w:cs="Times New Roman"/>
                <w:color w:val="333333"/>
                <w:sz w:val="20"/>
                <w:szCs w:val="20"/>
                <w:lang w:eastAsia="ru-RU"/>
              </w:rPr>
              <w:t xml:space="preserve">товаров </w:t>
            </w:r>
            <w:r w:rsidRPr="00E15BC2">
              <w:rPr>
                <w:rFonts w:eastAsia="Times New Roman" w:cs="Times New Roman"/>
                <w:color w:val="333333"/>
                <w:sz w:val="20"/>
                <w:szCs w:val="20"/>
                <w:lang w:eastAsia="ru-RU"/>
              </w:rPr>
              <w:t>(далее - Договор) и пришли к соглашению о нижеследующем:</w:t>
            </w:r>
          </w:p>
          <w:p w:rsidR="00017826" w:rsidRPr="00017826" w:rsidRDefault="00017826" w:rsidP="00013D23">
            <w:pPr>
              <w:tabs>
                <w:tab w:val="left" w:pos="600"/>
              </w:tabs>
              <w:ind w:firstLine="317"/>
              <w:jc w:val="both"/>
              <w:rPr>
                <w:rFonts w:cs="Times New Roman"/>
                <w:b/>
                <w:bCs/>
                <w:sz w:val="20"/>
                <w:szCs w:val="20"/>
              </w:rPr>
            </w:pPr>
            <w:r w:rsidRPr="00017826">
              <w:rPr>
                <w:rFonts w:cs="Times New Roman"/>
                <w:b/>
                <w:bCs/>
                <w:sz w:val="20"/>
                <w:szCs w:val="20"/>
              </w:rPr>
              <w:t>1 Предмет договора</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1.1 Поставщик обязуется поставить Товар согласно условиям, требованиям и по ценам, указанным в приложениях к настоящему Договору, являющихся неотъемлемой его частью, а Заказчик обязуется принять Товар и оплатить за него на условиях настоящего Договора при условии надлежащего исполнения Поставщиком своих обязательств по Договору: </w:t>
            </w:r>
            <w:r w:rsidRPr="00017826">
              <w:rPr>
                <w:rFonts w:cs="Times New Roman"/>
                <w:sz w:val="20"/>
                <w:szCs w:val="20"/>
              </w:rPr>
              <w:br/>
              <w:t>по специфике </w:t>
            </w:r>
            <w:r w:rsidRPr="00013D23">
              <w:rPr>
                <w:rFonts w:cs="Times New Roman"/>
                <w:b/>
                <w:bCs/>
                <w:sz w:val="20"/>
                <w:szCs w:val="20"/>
                <w:highlight w:val="yellow"/>
              </w:rPr>
              <w:t>006--</w:t>
            </w:r>
            <w:r w:rsidR="003C68B8">
              <w:rPr>
                <w:rFonts w:cs="Times New Roman"/>
                <w:b/>
                <w:bCs/>
                <w:sz w:val="20"/>
                <w:szCs w:val="20"/>
              </w:rPr>
              <w:t>414</w:t>
            </w:r>
            <w:r w:rsidRPr="00017826">
              <w:rPr>
                <w:rFonts w:cs="Times New Roman"/>
                <w:sz w:val="20"/>
                <w:szCs w:val="20"/>
              </w:rPr>
              <w:t>;</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1.2 Перечисленные ниже документы и условия, оговоренные в них, образуют данный Договор и считаются его неотъемлемой частью, а именно:</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1) настоящий Договор;</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2) перечень закупаемых товаров (Приложение 1);</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3) техническая спецификация (Приложение 2).</w:t>
            </w:r>
          </w:p>
          <w:p w:rsidR="00017826" w:rsidRPr="00017826" w:rsidRDefault="00017826" w:rsidP="00013D23">
            <w:pPr>
              <w:tabs>
                <w:tab w:val="left" w:pos="600"/>
              </w:tabs>
              <w:ind w:firstLine="317"/>
              <w:jc w:val="both"/>
              <w:rPr>
                <w:rFonts w:cs="Times New Roman"/>
                <w:b/>
                <w:bCs/>
                <w:sz w:val="20"/>
                <w:szCs w:val="20"/>
              </w:rPr>
            </w:pPr>
            <w:r w:rsidRPr="00017826">
              <w:rPr>
                <w:rFonts w:cs="Times New Roman"/>
                <w:b/>
                <w:bCs/>
                <w:sz w:val="20"/>
                <w:szCs w:val="20"/>
              </w:rPr>
              <w:t>2 Сумма Договора и условия оплаты</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2.1 Общая сумма Договора определяется Приложением № 1 к Договору и составляет</w:t>
            </w:r>
            <w:proofErr w:type="gramStart"/>
            <w:r w:rsidRPr="00017826">
              <w:rPr>
                <w:rFonts w:cs="Times New Roman"/>
                <w:sz w:val="20"/>
                <w:szCs w:val="20"/>
              </w:rPr>
              <w:t xml:space="preserve"> </w:t>
            </w:r>
            <w:r w:rsidR="00345AA2">
              <w:rPr>
                <w:rFonts w:cs="Times New Roman"/>
                <w:b/>
                <w:sz w:val="20"/>
                <w:szCs w:val="20"/>
                <w:highlight w:val="yellow"/>
              </w:rPr>
              <w:t>___</w:t>
            </w:r>
            <w:r w:rsidRPr="00013D23">
              <w:rPr>
                <w:rFonts w:cs="Times New Roman"/>
                <w:b/>
                <w:sz w:val="20"/>
                <w:szCs w:val="20"/>
                <w:highlight w:val="yellow"/>
              </w:rPr>
              <w:t xml:space="preserve"> () </w:t>
            </w:r>
            <w:proofErr w:type="gramEnd"/>
            <w:r w:rsidRPr="00013D23">
              <w:rPr>
                <w:rFonts w:cs="Times New Roman"/>
                <w:b/>
                <w:sz w:val="20"/>
                <w:szCs w:val="20"/>
                <w:highlight w:val="yellow"/>
              </w:rPr>
              <w:t>тенге</w:t>
            </w:r>
            <w:r w:rsidR="001F1289" w:rsidRPr="00013D23">
              <w:rPr>
                <w:rFonts w:cs="Times New Roman"/>
                <w:b/>
                <w:sz w:val="20"/>
                <w:szCs w:val="20"/>
                <w:highlight w:val="yellow"/>
              </w:rPr>
              <w:t xml:space="preserve"> () </w:t>
            </w:r>
            <w:proofErr w:type="spellStart"/>
            <w:r w:rsidR="001F1289" w:rsidRPr="00013D23">
              <w:rPr>
                <w:rFonts w:cs="Times New Roman"/>
                <w:b/>
                <w:sz w:val="20"/>
                <w:szCs w:val="20"/>
                <w:highlight w:val="yellow"/>
              </w:rPr>
              <w:t>тиын</w:t>
            </w:r>
            <w:proofErr w:type="spellEnd"/>
            <w:r w:rsidRPr="00017826">
              <w:rPr>
                <w:rFonts w:cs="Times New Roman"/>
                <w:sz w:val="20"/>
                <w:szCs w:val="20"/>
              </w:rPr>
              <w:t xml:space="preserve"> и включает все расходы, связанные с поставкой Товаров, а также все налоги и сборы, предусмотренные законодательством Республики Казахстан, </w:t>
            </w:r>
            <w:r w:rsidRPr="00013D23">
              <w:rPr>
                <w:rFonts w:cs="Times New Roman"/>
                <w:sz w:val="20"/>
                <w:szCs w:val="20"/>
                <w:highlight w:val="yellow"/>
              </w:rPr>
              <w:t xml:space="preserve">в том числе НДС </w:t>
            </w:r>
            <w:r w:rsidR="001F1289" w:rsidRPr="00013D23">
              <w:rPr>
                <w:rFonts w:cs="Times New Roman"/>
                <w:sz w:val="20"/>
                <w:szCs w:val="20"/>
                <w:highlight w:val="yellow"/>
              </w:rPr>
              <w:t xml:space="preserve"> </w:t>
            </w:r>
            <w:r w:rsidR="005617DA" w:rsidRPr="00013D23">
              <w:rPr>
                <w:rFonts w:cs="Times New Roman"/>
                <w:sz w:val="20"/>
                <w:szCs w:val="20"/>
                <w:highlight w:val="yellow"/>
              </w:rPr>
              <w:t>() тенге</w:t>
            </w:r>
            <w:r w:rsidR="001F1289" w:rsidRPr="00013D23">
              <w:rPr>
                <w:rFonts w:cs="Times New Roman"/>
                <w:sz w:val="20"/>
                <w:szCs w:val="20"/>
                <w:highlight w:val="yellow"/>
              </w:rPr>
              <w:t xml:space="preserve"> ()</w:t>
            </w:r>
            <w:r w:rsidR="005617DA">
              <w:rPr>
                <w:rFonts w:cs="Times New Roman"/>
                <w:sz w:val="20"/>
                <w:szCs w:val="20"/>
              </w:rPr>
              <w:t xml:space="preserve"> </w:t>
            </w:r>
            <w:r w:rsidRPr="00017826">
              <w:rPr>
                <w:rFonts w:cs="Times New Roman"/>
                <w:sz w:val="20"/>
                <w:szCs w:val="20"/>
              </w:rPr>
              <w:t>(далее – сумма Договора).</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2.2 Договор финансируется за счет средств, предусмотренных</w:t>
            </w:r>
            <w:r w:rsidR="00013D23">
              <w:rPr>
                <w:rFonts w:cs="Times New Roman"/>
                <w:sz w:val="20"/>
                <w:szCs w:val="20"/>
              </w:rPr>
              <w:t xml:space="preserve"> </w:t>
            </w:r>
            <w:r w:rsidRPr="00017826">
              <w:rPr>
                <w:rFonts w:cs="Times New Roman"/>
                <w:sz w:val="20"/>
                <w:szCs w:val="20"/>
              </w:rPr>
              <w:t>по бюджетной программе </w:t>
            </w:r>
            <w:r w:rsidRPr="00013D23">
              <w:rPr>
                <w:rFonts w:cs="Times New Roman"/>
                <w:b/>
                <w:bCs/>
                <w:sz w:val="20"/>
                <w:szCs w:val="20"/>
                <w:highlight w:val="yellow"/>
              </w:rPr>
              <w:t>006</w:t>
            </w:r>
            <w:r w:rsidRPr="00013D23">
              <w:rPr>
                <w:rFonts w:cs="Times New Roman"/>
                <w:sz w:val="20"/>
                <w:szCs w:val="20"/>
                <w:highlight w:val="yellow"/>
              </w:rPr>
              <w:t> Услуги по охране материнства и детства, по специфике </w:t>
            </w:r>
            <w:r w:rsidR="003C68B8">
              <w:rPr>
                <w:rFonts w:cs="Times New Roman"/>
                <w:b/>
                <w:bCs/>
                <w:sz w:val="20"/>
                <w:szCs w:val="20"/>
                <w:highlight w:val="yellow"/>
              </w:rPr>
              <w:t xml:space="preserve">414 </w:t>
            </w:r>
            <w:r w:rsidRPr="00013D23">
              <w:rPr>
                <w:rFonts w:cs="Times New Roman"/>
                <w:sz w:val="20"/>
                <w:szCs w:val="20"/>
                <w:highlight w:val="yellow"/>
              </w:rPr>
              <w:t xml:space="preserve">Приобретение </w:t>
            </w:r>
            <w:r w:rsidR="003C68B8">
              <w:rPr>
                <w:rFonts w:cs="Times New Roman"/>
                <w:sz w:val="20"/>
                <w:szCs w:val="20"/>
                <w:highlight w:val="yellow"/>
              </w:rPr>
              <w:t>машин, оборудования, инструментов, производственного и хозяйственного инвентаря</w:t>
            </w:r>
            <w:r w:rsidRPr="00013D23">
              <w:rPr>
                <w:rFonts w:cs="Times New Roman"/>
                <w:sz w:val="20"/>
                <w:szCs w:val="20"/>
                <w:highlight w:val="yellow"/>
              </w:rPr>
              <w:t xml:space="preserve"> - на 2018 год </w:t>
            </w:r>
            <w:r w:rsidR="001F1289" w:rsidRPr="00013D23">
              <w:rPr>
                <w:rFonts w:cs="Times New Roman"/>
                <w:b/>
                <w:sz w:val="20"/>
                <w:szCs w:val="20"/>
                <w:highlight w:val="yellow"/>
              </w:rPr>
              <w:t xml:space="preserve"> () тенге (</w:t>
            </w:r>
            <w:r w:rsidR="00345AA2">
              <w:rPr>
                <w:rFonts w:cs="Times New Roman"/>
                <w:b/>
                <w:sz w:val="20"/>
                <w:szCs w:val="20"/>
                <w:highlight w:val="yellow"/>
              </w:rPr>
              <w:t>)</w:t>
            </w:r>
            <w:proofErr w:type="spellStart"/>
            <w:proofErr w:type="gramStart"/>
            <w:r w:rsidR="001F1289" w:rsidRPr="00013D23">
              <w:rPr>
                <w:rFonts w:cs="Times New Roman"/>
                <w:b/>
                <w:sz w:val="20"/>
                <w:szCs w:val="20"/>
                <w:highlight w:val="yellow"/>
              </w:rPr>
              <w:t>тиын</w:t>
            </w:r>
            <w:proofErr w:type="spellEnd"/>
            <w:proofErr w:type="gramEnd"/>
            <w:r w:rsidR="001F1289" w:rsidRPr="00013D23">
              <w:rPr>
                <w:rFonts w:cs="Times New Roman"/>
                <w:sz w:val="20"/>
                <w:szCs w:val="20"/>
                <w:highlight w:val="yellow"/>
              </w:rPr>
              <w:t xml:space="preserve"> </w:t>
            </w:r>
            <w:r w:rsidRPr="00013D23">
              <w:rPr>
                <w:rFonts w:cs="Times New Roman"/>
                <w:sz w:val="20"/>
                <w:szCs w:val="20"/>
                <w:highlight w:val="yellow"/>
              </w:rPr>
              <w:t>в том числе НДС.</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 xml:space="preserve">2.3 Оплата за поставленный Товар производится Заказчиком путем перечисления денежных средств на расчетный счет Поставщика по факту не позднее 30 (тридцати) календарных дней </w:t>
            </w:r>
            <w:proofErr w:type="gramStart"/>
            <w:r w:rsidRPr="00017826">
              <w:rPr>
                <w:rFonts w:cs="Times New Roman"/>
                <w:sz w:val="20"/>
                <w:szCs w:val="20"/>
              </w:rPr>
              <w:t>с даты подписания</w:t>
            </w:r>
            <w:proofErr w:type="gramEnd"/>
            <w:r w:rsidRPr="00017826">
              <w:rPr>
                <w:rFonts w:cs="Times New Roman"/>
                <w:sz w:val="20"/>
                <w:szCs w:val="20"/>
              </w:rPr>
              <w:t xml:space="preserve"> Сторонами акта приема-передачи Товара.</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2.4 Объем поставляемых Товаров, в количественном и стоимостном выражении оговорен в Приложении 1 к Договору.</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2.5 Необходимые документы, предшествующие оплате:</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1) подписанный Договор;</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2) накладная;</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3) ак</w:t>
            </w:r>
            <w:proofErr w:type="gramStart"/>
            <w:r w:rsidRPr="00017826">
              <w:rPr>
                <w:rFonts w:cs="Times New Roman"/>
                <w:sz w:val="20"/>
                <w:szCs w:val="20"/>
              </w:rPr>
              <w:t>т(</w:t>
            </w:r>
            <w:proofErr w:type="spellStart"/>
            <w:proofErr w:type="gramEnd"/>
            <w:r w:rsidRPr="00017826">
              <w:rPr>
                <w:rFonts w:cs="Times New Roman"/>
                <w:sz w:val="20"/>
                <w:szCs w:val="20"/>
              </w:rPr>
              <w:t>ы</w:t>
            </w:r>
            <w:proofErr w:type="spellEnd"/>
            <w:r w:rsidRPr="00017826">
              <w:rPr>
                <w:rFonts w:cs="Times New Roman"/>
                <w:sz w:val="20"/>
                <w:szCs w:val="20"/>
              </w:rPr>
              <w:t>) приема-передачи товара(</w:t>
            </w:r>
            <w:proofErr w:type="spellStart"/>
            <w:r w:rsidRPr="00017826">
              <w:rPr>
                <w:rFonts w:cs="Times New Roman"/>
                <w:sz w:val="20"/>
                <w:szCs w:val="20"/>
              </w:rPr>
              <w:t>ов</w:t>
            </w:r>
            <w:proofErr w:type="spellEnd"/>
            <w:r w:rsidRPr="00017826">
              <w:rPr>
                <w:rFonts w:cs="Times New Roman"/>
                <w:sz w:val="20"/>
                <w:szCs w:val="20"/>
              </w:rPr>
              <w:t>);</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 xml:space="preserve">4) отчет о местном содержании в товарах (представляется после полного исполнения договорных </w:t>
            </w:r>
            <w:r w:rsidRPr="00017826">
              <w:rPr>
                <w:rFonts w:cs="Times New Roman"/>
                <w:sz w:val="20"/>
                <w:szCs w:val="20"/>
              </w:rPr>
              <w:lastRenderedPageBreak/>
              <w:t>обязательств) по форме согласно приложению 22-4 к Правилам;</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 xml:space="preserve">5) счет-фактура с описанием, указанием количества, цены единицы и общей суммы поставленных товаров, </w:t>
            </w:r>
            <w:proofErr w:type="gramStart"/>
            <w:r w:rsidRPr="00017826">
              <w:rPr>
                <w:rFonts w:cs="Times New Roman"/>
                <w:sz w:val="20"/>
                <w:szCs w:val="20"/>
              </w:rPr>
              <w:t>предоставленная</w:t>
            </w:r>
            <w:proofErr w:type="gramEnd"/>
            <w:r w:rsidRPr="00017826">
              <w:rPr>
                <w:rFonts w:cs="Times New Roman"/>
                <w:sz w:val="20"/>
                <w:szCs w:val="20"/>
              </w:rPr>
              <w:t xml:space="preserve"> Поставщиком Заказчику</w:t>
            </w:r>
          </w:p>
          <w:p w:rsidR="00017826" w:rsidRPr="00017826" w:rsidRDefault="00017826" w:rsidP="00013D23">
            <w:pPr>
              <w:tabs>
                <w:tab w:val="left" w:pos="600"/>
              </w:tabs>
              <w:ind w:firstLine="317"/>
              <w:jc w:val="both"/>
              <w:rPr>
                <w:rFonts w:cs="Times New Roman"/>
                <w:b/>
                <w:bCs/>
                <w:sz w:val="20"/>
                <w:szCs w:val="20"/>
              </w:rPr>
            </w:pPr>
            <w:r w:rsidRPr="00017826">
              <w:rPr>
                <w:rFonts w:cs="Times New Roman"/>
                <w:b/>
                <w:bCs/>
                <w:sz w:val="20"/>
                <w:szCs w:val="20"/>
              </w:rPr>
              <w:t>3 Обязательства Сторон</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3.1 Поставщик обязуется:</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1) обеспечить полное и надлежащее исполнение взятых на себя обязательств по Договору;</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2) при исполнении своих обязательств по Договору обеспечить соответствие товаров требованиям, указанным в Приложении 2 к Договору (техническая спецификация), являющемся неотъемлемой частью Договора;</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3) обеспечить упаковку Товаров, способную предотвратить их от повреждения или порчи во время перевозки к конечному пункту назначения.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w:t>
            </w:r>
            <w:r w:rsidRPr="00017826">
              <w:rPr>
                <w:rFonts w:cs="Times New Roman"/>
                <w:sz w:val="20"/>
                <w:szCs w:val="20"/>
              </w:rPr>
              <w:br/>
              <w:t>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4) не раскрывать без предварительного письменного согласия Заказчика содержание технической документации, представленной Заказчиком или от его имени другими лицами, за исключением того персонала, который привлечен Поставщиком для исполнения условий Договора. Указанная информация должна предоставляться этому персоналу конфиденциально и в той мере, насколько это необходимо для исполнения обязательств;</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 xml:space="preserve">5) без предварительного письменного согласия </w:t>
            </w:r>
            <w:proofErr w:type="gramStart"/>
            <w:r w:rsidRPr="00017826">
              <w:rPr>
                <w:rFonts w:cs="Times New Roman"/>
                <w:sz w:val="20"/>
                <w:szCs w:val="20"/>
              </w:rPr>
              <w:t>Заказчика</w:t>
            </w:r>
            <w:proofErr w:type="gramEnd"/>
            <w:r w:rsidRPr="00017826">
              <w:rPr>
                <w:rFonts w:cs="Times New Roman"/>
                <w:sz w:val="20"/>
                <w:szCs w:val="20"/>
              </w:rPr>
              <w:t xml:space="preserve"> не использовать </w:t>
            </w:r>
            <w:proofErr w:type="gramStart"/>
            <w:r w:rsidRPr="00017826">
              <w:rPr>
                <w:rFonts w:cs="Times New Roman"/>
                <w:sz w:val="20"/>
                <w:szCs w:val="20"/>
              </w:rPr>
              <w:t>какие</w:t>
            </w:r>
            <w:proofErr w:type="gramEnd"/>
            <w:r w:rsidRPr="00017826">
              <w:rPr>
                <w:rFonts w:cs="Times New Roman"/>
                <w:sz w:val="20"/>
                <w:szCs w:val="20"/>
              </w:rPr>
              <w:t xml:space="preserve"> либо вышеперечисленные документы и информацию, кроме как в целях реализации Договора;</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6) по первому требованию Заказчика предоставлять информацию о ходе исполнения обязательств по Договору;</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 xml:space="preserve">7) возмещать Заказчику в полном объеме причиненные ему убытки, вызванные ненадлежащим выполнением Поставщиком условий Договора, и/или </w:t>
            </w:r>
            <w:r w:rsidR="00013D23">
              <w:rPr>
                <w:rFonts w:cs="Times New Roman"/>
                <w:sz w:val="20"/>
                <w:szCs w:val="20"/>
              </w:rPr>
              <w:t>иными неправомерными действиями.</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3.2 Поставщик вправе:</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1) требовать от Заказчика оплату за поставленный Товар по Договору;</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2) на досрочную поставку Товара, указанного в Приложении №1 к Договору, заранее согласовав с Заказчиком сроки поставок.</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3.3 Заказчик обязуется:</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1) обеспечить доступ специалистов Поставщика для поставки Товаров;</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2) при выявлении несоответствий или недостатков Товара незамедлительно письменно уведомить Поставщика;</w:t>
            </w:r>
          </w:p>
          <w:p w:rsidR="00017826" w:rsidRPr="00017826" w:rsidRDefault="00A93856" w:rsidP="00013D23">
            <w:pPr>
              <w:tabs>
                <w:tab w:val="left" w:pos="600"/>
              </w:tabs>
              <w:ind w:firstLine="317"/>
              <w:jc w:val="both"/>
              <w:rPr>
                <w:rFonts w:cs="Times New Roman"/>
                <w:sz w:val="20"/>
                <w:szCs w:val="20"/>
              </w:rPr>
            </w:pPr>
            <w:r w:rsidRPr="00A93856">
              <w:rPr>
                <w:rFonts w:cs="Times New Roman"/>
                <w:sz w:val="20"/>
                <w:szCs w:val="20"/>
                <w:highlight w:val="cyan"/>
              </w:rPr>
              <w:t xml:space="preserve">3) при приемке Товара подписать </w:t>
            </w:r>
            <w:r w:rsidR="00017826" w:rsidRPr="00A93856">
              <w:rPr>
                <w:rFonts w:cs="Times New Roman"/>
                <w:sz w:val="20"/>
                <w:szCs w:val="20"/>
                <w:highlight w:val="cyan"/>
              </w:rPr>
              <w:t>акт приема-передачи Товара либо отказать в приемке Товара с указанием аргументированных обоснований его непринятия;</w:t>
            </w:r>
          </w:p>
          <w:p w:rsidR="00017826" w:rsidRPr="00017826" w:rsidRDefault="00017826" w:rsidP="00013D23">
            <w:pPr>
              <w:tabs>
                <w:tab w:val="left" w:pos="600"/>
              </w:tabs>
              <w:ind w:firstLine="317"/>
              <w:jc w:val="both"/>
              <w:rPr>
                <w:rFonts w:cs="Times New Roman"/>
                <w:sz w:val="20"/>
                <w:szCs w:val="20"/>
              </w:rPr>
            </w:pPr>
            <w:r w:rsidRPr="00A93856">
              <w:rPr>
                <w:rFonts w:cs="Times New Roman"/>
                <w:sz w:val="20"/>
                <w:szCs w:val="20"/>
                <w:highlight w:val="cyan"/>
              </w:rPr>
              <w:t xml:space="preserve">4) после </w:t>
            </w:r>
            <w:r w:rsidR="00A93856" w:rsidRPr="00A93856">
              <w:rPr>
                <w:rFonts w:cs="Times New Roman"/>
                <w:sz w:val="20"/>
                <w:szCs w:val="20"/>
                <w:highlight w:val="cyan"/>
              </w:rPr>
              <w:t>подписания</w:t>
            </w:r>
            <w:r w:rsidRPr="00A93856">
              <w:rPr>
                <w:rFonts w:cs="Times New Roman"/>
                <w:sz w:val="20"/>
                <w:szCs w:val="20"/>
                <w:highlight w:val="cyan"/>
              </w:rPr>
              <w:t xml:space="preserve"> акта приема передачи товар</w:t>
            </w:r>
            <w:proofErr w:type="gramStart"/>
            <w:r w:rsidRPr="00A93856">
              <w:rPr>
                <w:rFonts w:cs="Times New Roman"/>
                <w:sz w:val="20"/>
                <w:szCs w:val="20"/>
                <w:highlight w:val="cyan"/>
              </w:rPr>
              <w:t>а(</w:t>
            </w:r>
            <w:proofErr w:type="spellStart"/>
            <w:proofErr w:type="gramEnd"/>
            <w:r w:rsidRPr="00A93856">
              <w:rPr>
                <w:rFonts w:cs="Times New Roman"/>
                <w:sz w:val="20"/>
                <w:szCs w:val="20"/>
                <w:highlight w:val="cyan"/>
              </w:rPr>
              <w:t>ов</w:t>
            </w:r>
            <w:proofErr w:type="spellEnd"/>
            <w:r w:rsidRPr="00A93856">
              <w:rPr>
                <w:rFonts w:cs="Times New Roman"/>
                <w:sz w:val="20"/>
                <w:szCs w:val="20"/>
                <w:highlight w:val="cyan"/>
              </w:rPr>
              <w:t>) принять счет-фактуру, выписанную Поставщиком в соответствии с правилами документооборота счетов-фактур;</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 xml:space="preserve">5) произвести оплату в порядке и сроки, </w:t>
            </w:r>
            <w:r w:rsidRPr="00017826">
              <w:rPr>
                <w:rFonts w:cs="Times New Roman"/>
                <w:sz w:val="20"/>
                <w:szCs w:val="20"/>
              </w:rPr>
              <w:lastRenderedPageBreak/>
              <w:t>установленные настоящим Договором.</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3.4 Заказчик вправе:</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1) проверять качество поставленного Товара;</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2) в случае досрочной поставки Товара, Заказчик вправе досрочно принять Товар и оплатить за него в соответствии с условиями Договора. Отказ в досрочной поставке Товара допускается в случаях отсутствия возможности его принятия.</w:t>
            </w:r>
          </w:p>
          <w:p w:rsidR="00017826" w:rsidRPr="00017826" w:rsidRDefault="00017826" w:rsidP="00013D23">
            <w:pPr>
              <w:tabs>
                <w:tab w:val="left" w:pos="600"/>
              </w:tabs>
              <w:ind w:firstLine="317"/>
              <w:jc w:val="both"/>
              <w:rPr>
                <w:rFonts w:cs="Times New Roman"/>
                <w:b/>
                <w:bCs/>
                <w:sz w:val="20"/>
                <w:szCs w:val="20"/>
              </w:rPr>
            </w:pPr>
            <w:r w:rsidRPr="00017826">
              <w:rPr>
                <w:rFonts w:cs="Times New Roman"/>
                <w:b/>
                <w:bCs/>
                <w:sz w:val="20"/>
                <w:szCs w:val="20"/>
              </w:rPr>
              <w:t>4 Проверка Товаров на соответствие технической спецификации</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4.1 Заказчик или его представители могут проводить контроль и проверку поставленных товаров на предмет соответствия требованиям, указанным в технической спецификации (приложение 2 к Договору). При этом все расходы по этим проверкам несет Поставщик. Заказчик должен в письменном виде своевременно уведомить Поставщика о своих представителях, определенных для этих целей.</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4.2 Товары, поставляемые в рамках настоящего Договора, должны соответствовать или быть выше стандартов, указанных в технической спецификации</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4.3</w:t>
            </w:r>
            <w:proofErr w:type="gramStart"/>
            <w:r w:rsidRPr="00017826">
              <w:rPr>
                <w:rFonts w:cs="Times New Roman"/>
                <w:sz w:val="20"/>
                <w:szCs w:val="20"/>
              </w:rPr>
              <w:t xml:space="preserve"> Е</w:t>
            </w:r>
            <w:proofErr w:type="gramEnd"/>
            <w:r w:rsidRPr="00017826">
              <w:rPr>
                <w:rFonts w:cs="Times New Roman"/>
                <w:sz w:val="20"/>
                <w:szCs w:val="20"/>
              </w:rPr>
              <w:t>сли результаты поставленных товаров при проверке будут признаны не соответствующими требованиям технической спецификации (приложение 2 к Договору), Поставщик принимает меры по устранению несоответствий требованиям технической спецификации, без каких-либо дополнительных затрат со стороны Заказчика, в течение 3-х рабочих дней с момента проверки.</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4.4 Проверка товаров на соответствие технической спецификации может проводиться на территории Поставщика или его субподрядчика (</w:t>
            </w:r>
            <w:proofErr w:type="spellStart"/>
            <w:r w:rsidRPr="00017826">
              <w:rPr>
                <w:rFonts w:cs="Times New Roman"/>
                <w:sz w:val="20"/>
                <w:szCs w:val="20"/>
              </w:rPr>
              <w:t>ов</w:t>
            </w:r>
            <w:proofErr w:type="spellEnd"/>
            <w:r w:rsidRPr="00017826">
              <w:rPr>
                <w:rFonts w:cs="Times New Roman"/>
                <w:sz w:val="20"/>
                <w:szCs w:val="20"/>
              </w:rPr>
              <w:t>), в месте доставки и (или) в конечном пункте назначения товаров. Если они проводятся на территории Поставщика или его субподрядчика (</w:t>
            </w:r>
            <w:proofErr w:type="spellStart"/>
            <w:r w:rsidRPr="00017826">
              <w:rPr>
                <w:rFonts w:cs="Times New Roman"/>
                <w:sz w:val="20"/>
                <w:szCs w:val="20"/>
              </w:rPr>
              <w:t>ов</w:t>
            </w:r>
            <w:proofErr w:type="spellEnd"/>
            <w:r w:rsidRPr="00017826">
              <w:rPr>
                <w:rFonts w:cs="Times New Roman"/>
                <w:sz w:val="20"/>
                <w:szCs w:val="20"/>
              </w:rPr>
              <w:t>), инспекторам Заказчика будут предоставлены все необходимые средства и оказано содействие, включая доступ к чертежам и производственной информации, без каких-либо дополнительных затрат со стороны Заказчика.</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4.5</w:t>
            </w:r>
            <w:proofErr w:type="gramStart"/>
            <w:r w:rsidRPr="00017826">
              <w:rPr>
                <w:rFonts w:cs="Times New Roman"/>
                <w:sz w:val="20"/>
                <w:szCs w:val="20"/>
              </w:rPr>
              <w:t xml:space="preserve"> Н</w:t>
            </w:r>
            <w:proofErr w:type="gramEnd"/>
            <w:r w:rsidRPr="00017826">
              <w:rPr>
                <w:rFonts w:cs="Times New Roman"/>
                <w:sz w:val="20"/>
                <w:szCs w:val="20"/>
              </w:rPr>
              <w:t>и один вышеуказанный пункт не освобождает Поставщика от других обязательств по Договору.</w:t>
            </w:r>
          </w:p>
          <w:p w:rsidR="00017826" w:rsidRPr="00017826" w:rsidRDefault="00017826" w:rsidP="00013D23">
            <w:pPr>
              <w:tabs>
                <w:tab w:val="left" w:pos="600"/>
              </w:tabs>
              <w:ind w:firstLine="317"/>
              <w:jc w:val="both"/>
              <w:rPr>
                <w:rFonts w:cs="Times New Roman"/>
                <w:b/>
                <w:bCs/>
                <w:sz w:val="20"/>
                <w:szCs w:val="20"/>
              </w:rPr>
            </w:pPr>
            <w:r w:rsidRPr="00017826">
              <w:rPr>
                <w:rFonts w:cs="Times New Roman"/>
                <w:b/>
                <w:bCs/>
                <w:sz w:val="20"/>
                <w:szCs w:val="20"/>
              </w:rPr>
              <w:t>5 Поставка Товаров и документация</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5.1 Поставщик обязан предоставить представителю Заказчика в пункте назначения Товара, следующие документы:</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 xml:space="preserve">1) оригинал накладной </w:t>
            </w:r>
            <w:r w:rsidR="00A93856">
              <w:rPr>
                <w:rFonts w:cs="Times New Roman"/>
                <w:sz w:val="20"/>
                <w:szCs w:val="20"/>
              </w:rPr>
              <w:t xml:space="preserve">– </w:t>
            </w:r>
            <w:r w:rsidRPr="00017826">
              <w:rPr>
                <w:rFonts w:cs="Times New Roman"/>
                <w:sz w:val="20"/>
                <w:szCs w:val="20"/>
              </w:rPr>
              <w:t>2</w:t>
            </w:r>
            <w:r w:rsidR="00A93856">
              <w:rPr>
                <w:rFonts w:cs="Times New Roman"/>
                <w:sz w:val="20"/>
                <w:szCs w:val="20"/>
              </w:rPr>
              <w:t xml:space="preserve"> шт.</w:t>
            </w:r>
            <w:r w:rsidRPr="00017826">
              <w:rPr>
                <w:rFonts w:cs="Times New Roman"/>
                <w:sz w:val="20"/>
                <w:szCs w:val="20"/>
              </w:rPr>
              <w:t>;</w:t>
            </w:r>
          </w:p>
          <w:p w:rsidR="00017826" w:rsidRPr="00017826" w:rsidRDefault="00017826" w:rsidP="00013D23">
            <w:pPr>
              <w:tabs>
                <w:tab w:val="left" w:pos="600"/>
              </w:tabs>
              <w:ind w:firstLine="317"/>
              <w:jc w:val="both"/>
              <w:rPr>
                <w:rFonts w:cs="Times New Roman"/>
                <w:sz w:val="20"/>
                <w:szCs w:val="20"/>
              </w:rPr>
            </w:pPr>
            <w:proofErr w:type="gramStart"/>
            <w:r w:rsidRPr="00017826">
              <w:rPr>
                <w:rFonts w:cs="Times New Roman"/>
                <w:sz w:val="20"/>
                <w:szCs w:val="20"/>
              </w:rPr>
              <w:t>2) оригиналы или нотариально заверенные копии заводского сертификата качества и/или технического паспорта Товара, выданного заводом-изготовителем (отправителем), или иной документ, выданный заводом-изготовителем, содержащий сведения о комплектности Товара, его технической характеристике, правилах эксплуатации, гарантии и другие сведения, необходимые для определения качества Товара и его соответствия нормативно-техническим документам, признанным в Республике Казахстан за исключением случаев, когда информация указана на самом Товаре и</w:t>
            </w:r>
            <w:proofErr w:type="gramEnd"/>
            <w:r w:rsidRPr="00017826">
              <w:rPr>
                <w:rFonts w:cs="Times New Roman"/>
                <w:sz w:val="20"/>
                <w:szCs w:val="20"/>
              </w:rPr>
              <w:t>/или его упаковке либо качество Товара подтверждается штампом предприятия-изготовителя или другим обозначением на самом Товаре и/или его упаковке с расшифровкой указанных обозначений</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 xml:space="preserve">3) копия документа об оценке соответствия Товара (сертификата соответствия/декларации о соответствии/свидетельства о государственной </w:t>
            </w:r>
            <w:r w:rsidRPr="00017826">
              <w:rPr>
                <w:rFonts w:cs="Times New Roman"/>
                <w:sz w:val="20"/>
                <w:szCs w:val="20"/>
              </w:rPr>
              <w:lastRenderedPageBreak/>
              <w:t>регистрации), заверенная поставщиком, за исключением Товаров, не подлежащих обязательному подтверждению соответствия</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4) гарантийный (обязательство) сертификат Изготовителя или Поставщика (при необходимости)</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5.2 Право собственности на Товар и все связанные с этим риски, включая риск случайной гибели, утраты или повреждения Товара, переходят к Заказчику с момента подписания Сторонами акта приема-передачи товара. С этого момента в течение 14 (четырнадцати) календарных дней Поставщик принимает от Заказчика претензии, связанные с дефектами Товара, которые не могли быть обнаружены при приемке Товара.</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5.3 Поставка считается поставленной при условии полной передачи Поставщиком Заказчику Товара в точном соответствии требованиям, указанным в технической спецификации (приложение 2 к Договору).</w:t>
            </w:r>
          </w:p>
          <w:p w:rsidR="00017826" w:rsidRPr="00017826" w:rsidRDefault="00017826" w:rsidP="00013D23">
            <w:pPr>
              <w:tabs>
                <w:tab w:val="left" w:pos="600"/>
              </w:tabs>
              <w:ind w:firstLine="317"/>
              <w:jc w:val="both"/>
              <w:rPr>
                <w:rFonts w:cs="Times New Roman"/>
                <w:b/>
                <w:bCs/>
                <w:sz w:val="20"/>
                <w:szCs w:val="20"/>
              </w:rPr>
            </w:pPr>
            <w:r w:rsidRPr="00017826">
              <w:rPr>
                <w:rFonts w:cs="Times New Roman"/>
                <w:b/>
                <w:bCs/>
                <w:sz w:val="20"/>
                <w:szCs w:val="20"/>
              </w:rPr>
              <w:t>6 Гарантии. Качество</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 xml:space="preserve">6.1 Поставщик гарантирует, что </w:t>
            </w:r>
            <w:proofErr w:type="gramStart"/>
            <w:r w:rsidRPr="00017826">
              <w:rPr>
                <w:rFonts w:cs="Times New Roman"/>
                <w:sz w:val="20"/>
                <w:szCs w:val="20"/>
              </w:rPr>
              <w:t>Товар, поставляемый в рамках настоящего Договора является</w:t>
            </w:r>
            <w:proofErr w:type="gramEnd"/>
            <w:r w:rsidRPr="00017826">
              <w:rPr>
                <w:rFonts w:cs="Times New Roman"/>
                <w:sz w:val="20"/>
                <w:szCs w:val="20"/>
              </w:rPr>
              <w:t>:</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 xml:space="preserve">1) качественным и соответствующим требованиям нормативных документов (ГОСТ, </w:t>
            </w:r>
            <w:proofErr w:type="gramStart"/>
            <w:r w:rsidRPr="00017826">
              <w:rPr>
                <w:rFonts w:cs="Times New Roman"/>
                <w:sz w:val="20"/>
                <w:szCs w:val="20"/>
              </w:rPr>
              <w:t>СТ</w:t>
            </w:r>
            <w:proofErr w:type="gramEnd"/>
            <w:r w:rsidRPr="00017826">
              <w:rPr>
                <w:rFonts w:cs="Times New Roman"/>
                <w:sz w:val="20"/>
                <w:szCs w:val="20"/>
              </w:rPr>
              <w:t>, ОСТ, ТУ, технический регламент и др.);</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2) новым, неиспользованным, в заводской упаковке, свободным от каких-либо дефектов в материале и исполнении;</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3) свободным от любых прав и притязаний третьих лиц, которые основаны на промышленной и (или) другой интеллектуальной собственности.</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6.2</w:t>
            </w:r>
            <w:proofErr w:type="gramStart"/>
            <w:r w:rsidRPr="00017826">
              <w:rPr>
                <w:rFonts w:cs="Times New Roman"/>
                <w:sz w:val="20"/>
                <w:szCs w:val="20"/>
              </w:rPr>
              <w:t xml:space="preserve"> В</w:t>
            </w:r>
            <w:proofErr w:type="gramEnd"/>
            <w:r w:rsidRPr="00017826">
              <w:rPr>
                <w:rFonts w:cs="Times New Roman"/>
                <w:sz w:val="20"/>
                <w:szCs w:val="20"/>
              </w:rPr>
              <w:t xml:space="preserve"> случае обнаружения недопоставки Товара, согласно перечню закупаемых товаров и технической спецификации, указанному в приложениях к настоящему Договору, или обнаружения в поставленном Товаре каких-либо скрытых заводских дефектов на момент вскрытия упаковки, или, если качество Товара не полностью соответствует техническим условиям изготовления, Заказчик в двадцатидневный срок составляет рекламационный акт, а Поставщик в течение 14 (четырнадцати) календарных дней и за свой счет заменяет Товар новым.</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6.3 Гарантийный период для поставляемого Товара определяется в 12 (двенадцать) календарных месяцев со дня поступления Товара на склад Заказчика. Гарантийный срок для замененного или отремонтированного Товара начинается с момента замены на новый Товар. Все расходы по устранению, замене дефектов Товара, в том числе связанные с таможенной очисткой, также несет Поставщик. В том случае, если задержка в устранении возникших дефектов будет происходить по вине Поставщика, то гарантийный срок продлевается на соответствующий период времени.</w:t>
            </w:r>
            <w:r w:rsidR="008008CC">
              <w:rPr>
                <w:rFonts w:cs="Times New Roman"/>
                <w:sz w:val="20"/>
                <w:szCs w:val="20"/>
              </w:rPr>
              <w:t xml:space="preserve"> (При необходимости.)</w:t>
            </w:r>
          </w:p>
          <w:p w:rsidR="00017826" w:rsidRPr="00017826" w:rsidRDefault="00017826" w:rsidP="00013D23">
            <w:pPr>
              <w:tabs>
                <w:tab w:val="left" w:pos="600"/>
              </w:tabs>
              <w:ind w:firstLine="317"/>
              <w:jc w:val="both"/>
              <w:rPr>
                <w:rFonts w:cs="Times New Roman"/>
                <w:b/>
                <w:bCs/>
                <w:sz w:val="20"/>
                <w:szCs w:val="20"/>
              </w:rPr>
            </w:pPr>
            <w:r w:rsidRPr="00017826">
              <w:rPr>
                <w:rFonts w:cs="Times New Roman"/>
                <w:b/>
                <w:bCs/>
                <w:sz w:val="20"/>
                <w:szCs w:val="20"/>
              </w:rPr>
              <w:t>7 Ответственность сторон</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7.1</w:t>
            </w:r>
            <w:proofErr w:type="gramStart"/>
            <w:r w:rsidRPr="00017826">
              <w:rPr>
                <w:rFonts w:cs="Times New Roman"/>
                <w:sz w:val="20"/>
                <w:szCs w:val="20"/>
              </w:rPr>
              <w:t xml:space="preserve"> В</w:t>
            </w:r>
            <w:proofErr w:type="gramEnd"/>
            <w:r w:rsidRPr="00017826">
              <w:rPr>
                <w:rFonts w:cs="Times New Roman"/>
                <w:sz w:val="20"/>
                <w:szCs w:val="20"/>
              </w:rPr>
              <w:t xml:space="preserve"> случае невыполнения или ненадлежащего выполнения Сторонами своих обязательств в рамках настоящего Договора все споры и разногласия разрешаются в соответствии с действующим законодательством Республики Казахстан.</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7.2</w:t>
            </w:r>
            <w:proofErr w:type="gramStart"/>
            <w:r w:rsidRPr="00017826">
              <w:rPr>
                <w:rFonts w:cs="Times New Roman"/>
                <w:sz w:val="20"/>
                <w:szCs w:val="20"/>
              </w:rPr>
              <w:t xml:space="preserve"> З</w:t>
            </w:r>
            <w:proofErr w:type="gramEnd"/>
            <w:r w:rsidRPr="00017826">
              <w:rPr>
                <w:rFonts w:cs="Times New Roman"/>
                <w:sz w:val="20"/>
                <w:szCs w:val="20"/>
              </w:rPr>
              <w:t xml:space="preserve">а исключением случаев секвестра и/или недостаточности денег на контрольном счете наличности соответствующих бюджетов, если Заказчик не выплачивает Поставщику причитающиеся ему средства в сроки, указанные в Договоре, то Заказчик выплачивает Поставщику неустойку (пеню) по задержанным платежам в размере 0,1% (ноль целых один) от причитающейся </w:t>
            </w:r>
            <w:r w:rsidRPr="00017826">
              <w:rPr>
                <w:rFonts w:cs="Times New Roman"/>
                <w:sz w:val="20"/>
                <w:szCs w:val="20"/>
              </w:rPr>
              <w:lastRenderedPageBreak/>
              <w:t>суммы за каждый день просрочки. При этом общая сумма неустойки (пени) не должна превышать 10 % от общей суммы Договора.</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7.3</w:t>
            </w:r>
            <w:proofErr w:type="gramStart"/>
            <w:r w:rsidRPr="00017826">
              <w:rPr>
                <w:rFonts w:cs="Times New Roman"/>
                <w:sz w:val="20"/>
                <w:szCs w:val="20"/>
              </w:rPr>
              <w:t xml:space="preserve"> В</w:t>
            </w:r>
            <w:proofErr w:type="gramEnd"/>
            <w:r w:rsidRPr="00017826">
              <w:rPr>
                <w:rFonts w:cs="Times New Roman"/>
                <w:sz w:val="20"/>
                <w:szCs w:val="20"/>
              </w:rPr>
              <w:t xml:space="preserve"> случае просрочки сроков поставки Товара Заказчик удерживает (взыскивает) с Поставщика неустойку (штраф, пеню) в размере 0,1 % от общей суммы договора за каждый день просрочки в случае полного неисполнения поставщиком обязательств либо удерживает (взыскивает) неустойку (штраф, пеню) в размере 0,1 % от суммы неисполненных обязательств за каждый день просрочки в случае ненадлежащего исполнения (частичного неисполнения) обязательств. При этом общая сумма неустойки (штрафа, пени) не должна превышать 10 % от общей суммы Договора.</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7.4</w:t>
            </w:r>
            <w:proofErr w:type="gramStart"/>
            <w:r w:rsidRPr="00017826">
              <w:rPr>
                <w:rFonts w:cs="Times New Roman"/>
                <w:sz w:val="20"/>
                <w:szCs w:val="20"/>
              </w:rPr>
              <w:t xml:space="preserve"> В</w:t>
            </w:r>
            <w:proofErr w:type="gramEnd"/>
            <w:r w:rsidRPr="00017826">
              <w:rPr>
                <w:rFonts w:cs="Times New Roman"/>
                <w:sz w:val="20"/>
                <w:szCs w:val="20"/>
              </w:rPr>
              <w:t xml:space="preserve"> случае отказа Поставщика от поставки Товара, или просрочки поставки Товара на срок более одного месяца со дня истечения срока поставки Товара по Договору, но не позднее срока окончания действия Договора, Заказчик имеет право расторгнуть настоящий Договор в одностороннем порядке с взысканием с Поставщика суммы неустойки (штрафа, пени) в размере 0,1 % от общей суммы Договора за каждый день просрочки.</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7.5 Уплата неустойки (штрафа, пени) не освобождает Стороны от выполнения обязательств, предусмотренных настоящим Договором.</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7.6</w:t>
            </w:r>
            <w:proofErr w:type="gramStart"/>
            <w:r w:rsidRPr="00017826">
              <w:rPr>
                <w:rFonts w:cs="Times New Roman"/>
                <w:sz w:val="20"/>
                <w:szCs w:val="20"/>
              </w:rPr>
              <w:t xml:space="preserve"> Е</w:t>
            </w:r>
            <w:proofErr w:type="gramEnd"/>
            <w:r w:rsidRPr="00017826">
              <w:rPr>
                <w:rFonts w:cs="Times New Roman"/>
                <w:sz w:val="20"/>
                <w:szCs w:val="20"/>
              </w:rPr>
              <w:t>сли любое изменение ведет к уменьшению стоимости или сроков, необходимых Поставщику для поставки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должны быть предъявлены в течение 30 (тридцати) календарных дней со дня получения Поставщиком распоряжения об изменениях от Заказчика.</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7.7 Поставщик ни полностью, ни частично не должен передавать кому-либо свои обязательства по настоящему Договору.</w:t>
            </w:r>
          </w:p>
          <w:p w:rsidR="00017826" w:rsidRPr="00017826" w:rsidRDefault="00017826" w:rsidP="00013D23">
            <w:pPr>
              <w:tabs>
                <w:tab w:val="left" w:pos="600"/>
              </w:tabs>
              <w:ind w:firstLine="317"/>
              <w:jc w:val="both"/>
              <w:rPr>
                <w:rFonts w:cs="Times New Roman"/>
                <w:b/>
                <w:bCs/>
                <w:sz w:val="20"/>
                <w:szCs w:val="20"/>
              </w:rPr>
            </w:pPr>
            <w:r w:rsidRPr="00017826">
              <w:rPr>
                <w:rFonts w:cs="Times New Roman"/>
                <w:b/>
                <w:bCs/>
                <w:sz w:val="20"/>
                <w:szCs w:val="20"/>
              </w:rPr>
              <w:t>8 Срок действия и условия расторжения договора</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 xml:space="preserve">8.1 Договор вступает в силу со дня подписания и действует по срок </w:t>
            </w:r>
            <w:r w:rsidR="005617DA">
              <w:rPr>
                <w:rFonts w:cs="Times New Roman"/>
                <w:sz w:val="20"/>
                <w:szCs w:val="20"/>
              </w:rPr>
              <w:t>2018</w:t>
            </w:r>
            <w:r w:rsidRPr="00017826">
              <w:rPr>
                <w:rFonts w:cs="Times New Roman"/>
                <w:sz w:val="20"/>
                <w:szCs w:val="20"/>
              </w:rPr>
              <w:t>-12-31 года.</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 xml:space="preserve">8.2 Заказчик может в любое время в одностороннем порядке отказаться от исполнения условий Договора, направив Поставщику соответствующее письменное уведомление, если Поставщик становится банкротом или неплатежеспособным. В этом случае отказ от исполнения условий Договора осуществляется немедленно, и Заказчик не </w:t>
            </w:r>
            <w:proofErr w:type="gramStart"/>
            <w:r w:rsidRPr="00017826">
              <w:rPr>
                <w:rFonts w:cs="Times New Roman"/>
                <w:sz w:val="20"/>
                <w:szCs w:val="20"/>
              </w:rPr>
              <w:t>несет никакой финансовой обязанности</w:t>
            </w:r>
            <w:proofErr w:type="gramEnd"/>
            <w:r w:rsidRPr="00017826">
              <w:rPr>
                <w:rFonts w:cs="Times New Roman"/>
                <w:sz w:val="20"/>
                <w:szCs w:val="20"/>
              </w:rPr>
              <w:t xml:space="preserve"> по отношению к Поставщику при условии, если отказ от исполнения условий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8.3</w:t>
            </w:r>
            <w:proofErr w:type="gramStart"/>
            <w:r w:rsidRPr="00017826">
              <w:rPr>
                <w:rFonts w:cs="Times New Roman"/>
                <w:sz w:val="20"/>
                <w:szCs w:val="20"/>
              </w:rPr>
              <w:t xml:space="preserve"> Б</w:t>
            </w:r>
            <w:proofErr w:type="gramEnd"/>
            <w:r w:rsidRPr="00017826">
              <w:rPr>
                <w:rFonts w:cs="Times New Roman"/>
                <w:sz w:val="20"/>
                <w:szCs w:val="20"/>
              </w:rPr>
              <w:t>ез ущерба каким-либо другим санкциям за нарушение условий Договора Заказчик с учетом требований пункта 7.4. настоящего Договора может расторгнуть настоящий Договор полностью или частично, направив Поставщику письменное уведомление о невыполнении обязательств</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1) если Поставщик не может поставить Товары в сроки, предусмотренные Договором, или в течение периода продления настоящего Договора, предоставленного Заказчиком;</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lastRenderedPageBreak/>
              <w:t>2) если Поставщик не может выполнить свои обязательства по Договору.</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8.4 Договор о закупках должен содержать условие о его расторжении на любом этапе в случае выявления одного из следующих фактов:</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 xml:space="preserve">1) </w:t>
            </w:r>
            <w:r w:rsidRPr="003C68B8">
              <w:rPr>
                <w:rFonts w:cs="Times New Roman"/>
                <w:sz w:val="20"/>
                <w:szCs w:val="20"/>
              </w:rPr>
              <w:t>выявления нарушения ограничений, предусмотренных статьей 6 Закона</w:t>
            </w:r>
            <w:r w:rsidR="00305018" w:rsidRPr="003C68B8">
              <w:rPr>
                <w:rFonts w:cs="Times New Roman"/>
                <w:sz w:val="20"/>
                <w:szCs w:val="20"/>
              </w:rPr>
              <w:t xml:space="preserve"> Республики Казахстан «О государственных закупках» от 4 декабря 2015 года № 434-V ЗРК</w:t>
            </w:r>
            <w:r w:rsidRPr="003C68B8">
              <w:rPr>
                <w:rFonts w:cs="Times New Roman"/>
                <w:sz w:val="20"/>
                <w:szCs w:val="20"/>
              </w:rPr>
              <w:t xml:space="preserve"> в отношении закупки, на основании которой заключен данный Договор;</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 xml:space="preserve">2) оказания организатором </w:t>
            </w:r>
            <w:r>
              <w:rPr>
                <w:rFonts w:cs="Times New Roman"/>
                <w:sz w:val="20"/>
                <w:szCs w:val="20"/>
              </w:rPr>
              <w:t xml:space="preserve"> </w:t>
            </w:r>
            <w:r w:rsidRPr="00017826">
              <w:rPr>
                <w:rFonts w:cs="Times New Roman"/>
                <w:sz w:val="20"/>
                <w:szCs w:val="20"/>
              </w:rPr>
              <w:t>закупок содействия Поставщику, не предусмотренного Законом;</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3) установления уполномоченным органом факта заключения договора о закупках с нарушением законодательства Республики Казахстан о закупках, за исключением договоров о закупках, по которым обязательства исполнены надлежащим образом;</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 xml:space="preserve">8.5 </w:t>
            </w:r>
            <w:proofErr w:type="gramStart"/>
            <w:r w:rsidRPr="00017826">
              <w:rPr>
                <w:rFonts w:cs="Times New Roman"/>
                <w:sz w:val="20"/>
                <w:szCs w:val="20"/>
              </w:rPr>
              <w:t>Договор</w:t>
            </w:r>
            <w:proofErr w:type="gramEnd"/>
            <w:r w:rsidRPr="00017826">
              <w:rPr>
                <w:rFonts w:cs="Times New Roman"/>
                <w:sz w:val="20"/>
                <w:szCs w:val="20"/>
              </w:rPr>
              <w:t xml:space="preserve"> может быть расторгнут по соглашению сторон, в случае нецелесообразности его дальнейшего исполнения. </w:t>
            </w:r>
            <w:r w:rsidRPr="00017826">
              <w:rPr>
                <w:rFonts w:cs="Times New Roman"/>
                <w:sz w:val="20"/>
                <w:szCs w:val="20"/>
              </w:rPr>
              <w:br/>
              <w:t>Когда Договор аннулируется в силу вышеуказанного обстоятельства, Поставщик имеет право требовать оплату только за фактические затраты, связанные с расторжением по Договору, на день расторжения.</w:t>
            </w:r>
          </w:p>
          <w:p w:rsidR="00017826" w:rsidRPr="00017826" w:rsidRDefault="00017826" w:rsidP="00013D23">
            <w:pPr>
              <w:tabs>
                <w:tab w:val="left" w:pos="600"/>
              </w:tabs>
              <w:ind w:firstLine="317"/>
              <w:jc w:val="both"/>
              <w:rPr>
                <w:rFonts w:cs="Times New Roman"/>
                <w:b/>
                <w:bCs/>
                <w:sz w:val="20"/>
                <w:szCs w:val="20"/>
              </w:rPr>
            </w:pPr>
            <w:r w:rsidRPr="00017826">
              <w:rPr>
                <w:rFonts w:cs="Times New Roman"/>
                <w:b/>
                <w:bCs/>
                <w:sz w:val="20"/>
                <w:szCs w:val="20"/>
              </w:rPr>
              <w:t>9 Уведомление</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9.1</w:t>
            </w:r>
            <w:proofErr w:type="gramStart"/>
            <w:r w:rsidRPr="00017826">
              <w:rPr>
                <w:rFonts w:cs="Times New Roman"/>
                <w:sz w:val="20"/>
                <w:szCs w:val="20"/>
              </w:rPr>
              <w:t xml:space="preserve"> Л</w:t>
            </w:r>
            <w:proofErr w:type="gramEnd"/>
            <w:r w:rsidRPr="00017826">
              <w:rPr>
                <w:rFonts w:cs="Times New Roman"/>
                <w:sz w:val="20"/>
                <w:szCs w:val="20"/>
              </w:rPr>
              <w:t>юбое уведомление, которое одна сторона направляет другой стороне в соответствии с Договором, высылается оплаченным заказным письмом или по телеграфу, телексу, факсу, телефаксу.</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9.2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017826" w:rsidRPr="00017826" w:rsidRDefault="00017826" w:rsidP="00013D23">
            <w:pPr>
              <w:tabs>
                <w:tab w:val="left" w:pos="600"/>
              </w:tabs>
              <w:ind w:firstLine="317"/>
              <w:jc w:val="both"/>
              <w:rPr>
                <w:rFonts w:cs="Times New Roman"/>
                <w:b/>
                <w:bCs/>
                <w:sz w:val="20"/>
                <w:szCs w:val="20"/>
              </w:rPr>
            </w:pPr>
            <w:r w:rsidRPr="00017826">
              <w:rPr>
                <w:rFonts w:cs="Times New Roman"/>
                <w:b/>
                <w:bCs/>
                <w:sz w:val="20"/>
                <w:szCs w:val="20"/>
              </w:rPr>
              <w:t>10 Форс-мажор</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10.1 Стороны не несут ответственность за неисполнение условий Договора, если оно явилось результатом форс-мажорных обстоятельств.</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10.2 Поставщик не несет ответственность за выплату неустоек или расторжение Договора в силу неисполнения его условий, если задержка с исполнением Договора является результатом форс-мажорных обстоятельств.</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10.3</w:t>
            </w:r>
            <w:proofErr w:type="gramStart"/>
            <w:r w:rsidRPr="00017826">
              <w:rPr>
                <w:rFonts w:cs="Times New Roman"/>
                <w:sz w:val="20"/>
                <w:szCs w:val="20"/>
              </w:rPr>
              <w:t xml:space="preserve"> Д</w:t>
            </w:r>
            <w:proofErr w:type="gramEnd"/>
            <w:r w:rsidRPr="00017826">
              <w:rPr>
                <w:rFonts w:cs="Times New Roman"/>
                <w:sz w:val="20"/>
                <w:szCs w:val="20"/>
              </w:rPr>
              <w:t>ля целей Договора «форс-мажор» означает событие, неподвластное контролю Сторон, и имеющее непредвиденный характер. Такие события могут включать, но не исключительно: военные действия, природные или стихийные бедствия и другие.</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10.4</w:t>
            </w:r>
            <w:proofErr w:type="gramStart"/>
            <w:r w:rsidRPr="00017826">
              <w:rPr>
                <w:rFonts w:cs="Times New Roman"/>
                <w:sz w:val="20"/>
                <w:szCs w:val="20"/>
              </w:rPr>
              <w:t xml:space="preserve"> П</w:t>
            </w:r>
            <w:proofErr w:type="gramEnd"/>
            <w:r w:rsidRPr="00017826">
              <w:rPr>
                <w:rFonts w:cs="Times New Roman"/>
                <w:sz w:val="20"/>
                <w:szCs w:val="20"/>
              </w:rPr>
              <w:t>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поступает иных письменных инструкций,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p>
          <w:p w:rsidR="00017826" w:rsidRPr="00017826" w:rsidRDefault="00017826" w:rsidP="00013D23">
            <w:pPr>
              <w:tabs>
                <w:tab w:val="left" w:pos="600"/>
              </w:tabs>
              <w:ind w:firstLine="317"/>
              <w:jc w:val="both"/>
              <w:rPr>
                <w:rFonts w:cs="Times New Roman"/>
                <w:b/>
                <w:bCs/>
                <w:sz w:val="20"/>
                <w:szCs w:val="20"/>
              </w:rPr>
            </w:pPr>
            <w:r w:rsidRPr="00017826">
              <w:rPr>
                <w:rFonts w:cs="Times New Roman"/>
                <w:b/>
                <w:bCs/>
                <w:sz w:val="20"/>
                <w:szCs w:val="20"/>
              </w:rPr>
              <w:t>11 Решение спорных вопросов</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11.1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11.2</w:t>
            </w:r>
            <w:proofErr w:type="gramStart"/>
            <w:r w:rsidRPr="00017826">
              <w:rPr>
                <w:rFonts w:cs="Times New Roman"/>
                <w:sz w:val="20"/>
                <w:szCs w:val="20"/>
              </w:rPr>
              <w:t xml:space="preserve"> Е</w:t>
            </w:r>
            <w:proofErr w:type="gramEnd"/>
            <w:r w:rsidRPr="00017826">
              <w:rPr>
                <w:rFonts w:cs="Times New Roman"/>
                <w:sz w:val="20"/>
                <w:szCs w:val="20"/>
              </w:rPr>
              <w:t>сли после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017826" w:rsidRPr="00017826" w:rsidRDefault="00017826" w:rsidP="00013D23">
            <w:pPr>
              <w:tabs>
                <w:tab w:val="left" w:pos="600"/>
              </w:tabs>
              <w:ind w:firstLine="317"/>
              <w:jc w:val="both"/>
              <w:rPr>
                <w:rFonts w:cs="Times New Roman"/>
                <w:b/>
                <w:bCs/>
                <w:sz w:val="20"/>
                <w:szCs w:val="20"/>
              </w:rPr>
            </w:pPr>
            <w:r w:rsidRPr="00017826">
              <w:rPr>
                <w:rFonts w:cs="Times New Roman"/>
                <w:b/>
                <w:bCs/>
                <w:sz w:val="20"/>
                <w:szCs w:val="20"/>
              </w:rPr>
              <w:lastRenderedPageBreak/>
              <w:t>12</w:t>
            </w:r>
            <w:proofErr w:type="gramStart"/>
            <w:r w:rsidRPr="00017826">
              <w:rPr>
                <w:rFonts w:cs="Times New Roman"/>
                <w:b/>
                <w:bCs/>
                <w:sz w:val="20"/>
                <w:szCs w:val="20"/>
              </w:rPr>
              <w:t xml:space="preserve"> П</w:t>
            </w:r>
            <w:proofErr w:type="gramEnd"/>
            <w:r w:rsidRPr="00017826">
              <w:rPr>
                <w:rFonts w:cs="Times New Roman"/>
                <w:b/>
                <w:bCs/>
                <w:sz w:val="20"/>
                <w:szCs w:val="20"/>
              </w:rPr>
              <w:t>рочие условия</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12.1 Налоги и другие обязательные платежи в бюджет подлежат уплате в соответствии с налоговым законодательством Республики Казахстан.</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12.2</w:t>
            </w:r>
            <w:proofErr w:type="gramStart"/>
            <w:r w:rsidRPr="00017826">
              <w:rPr>
                <w:rFonts w:cs="Times New Roman"/>
                <w:sz w:val="20"/>
                <w:szCs w:val="20"/>
              </w:rPr>
              <w:t xml:space="preserve"> Л</w:t>
            </w:r>
            <w:proofErr w:type="gramEnd"/>
            <w:r w:rsidRPr="00017826">
              <w:rPr>
                <w:rFonts w:cs="Times New Roman"/>
                <w:sz w:val="20"/>
                <w:szCs w:val="20"/>
              </w:rPr>
              <w:t>юбые изменения и дополнения к Договору совершаются в той же форме, что и заключение Договора.</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12.3 Внесение изменений в заключенный Договор при условии неизменности качества и других условий, явившихся основой выбора поставщика, допускается:</w:t>
            </w:r>
          </w:p>
          <w:p w:rsidR="00EB104B" w:rsidRPr="00EB104B" w:rsidRDefault="00EB104B" w:rsidP="00EB104B">
            <w:pPr>
              <w:rPr>
                <w:i/>
              </w:rPr>
            </w:pPr>
            <w:r w:rsidRPr="00EB104B">
              <w:rPr>
                <w:i/>
                <w:color w:val="000000"/>
                <w:sz w:val="20"/>
              </w:rPr>
              <w:t>50. Договор заключается согласно утвержденному индивидуальному плану финансирования по обязательствам на соответствующий финансовый год в пределах выделенных средств и продлевается по истечении указанного срока в случае отсутствия нарушений исполнения договора со стороны поставщика в пределах финансового года, но не более двух раз.</w:t>
            </w:r>
          </w:p>
          <w:p w:rsidR="00EB104B" w:rsidRPr="00EB104B" w:rsidRDefault="00EB104B" w:rsidP="00EB104B">
            <w:pPr>
              <w:rPr>
                <w:i/>
              </w:rPr>
            </w:pPr>
            <w:bookmarkStart w:id="0" w:name="z454"/>
            <w:r w:rsidRPr="00EB104B">
              <w:rPr>
                <w:i/>
                <w:color w:val="000000"/>
                <w:sz w:val="20"/>
              </w:rPr>
              <w:t xml:space="preserve">      </w:t>
            </w:r>
            <w:proofErr w:type="gramStart"/>
            <w:r w:rsidRPr="00EB104B">
              <w:rPr>
                <w:i/>
                <w:color w:val="000000"/>
                <w:sz w:val="20"/>
              </w:rPr>
              <w:t>При</w:t>
            </w:r>
            <w:proofErr w:type="gramEnd"/>
            <w:r w:rsidRPr="00EB104B">
              <w:rPr>
                <w:i/>
                <w:color w:val="000000"/>
                <w:sz w:val="20"/>
              </w:rPr>
              <w:t xml:space="preserve"> внесение изменений и (или) дополнений в план приобретения товаров и услуг составляется дополнительное соглашение к действующему договору.</w:t>
            </w:r>
          </w:p>
          <w:p w:rsidR="00EB104B" w:rsidRPr="00EB104B" w:rsidRDefault="00EB104B" w:rsidP="00EB104B">
            <w:pPr>
              <w:rPr>
                <w:i/>
              </w:rPr>
            </w:pPr>
            <w:bookmarkStart w:id="1" w:name="z455"/>
            <w:bookmarkEnd w:id="0"/>
            <w:r w:rsidRPr="00EB104B">
              <w:rPr>
                <w:i/>
                <w:color w:val="000000"/>
                <w:sz w:val="20"/>
              </w:rPr>
              <w:t>      Договор вступает в силу после его обязательной регистрации в территориальном подразделении центрального уполномоченного органа по исполнению бюджета.</w:t>
            </w:r>
          </w:p>
          <w:bookmarkEnd w:id="1"/>
          <w:p w:rsidR="00EB104B" w:rsidRPr="00EB104B" w:rsidRDefault="00EB104B" w:rsidP="00EB104B">
            <w:pPr>
              <w:rPr>
                <w:i/>
              </w:rPr>
            </w:pPr>
            <w:r w:rsidRPr="00EB104B">
              <w:rPr>
                <w:i/>
                <w:color w:val="000000"/>
                <w:sz w:val="20"/>
              </w:rPr>
              <w:t>      Внесение изменений в заключенный договор при условии неизменности цены за единицу товара и услуги, указанных в договоре, качества и других условий, явившихся основой выбора поставщика, допускается в случае внесения изменений и (или) дополнений в бюджет заказчика.</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12.4 Передача обязанностей одной из Сторон по Договору допускается только с письменного согласия другой Стороны.</w:t>
            </w:r>
          </w:p>
          <w:p w:rsidR="00EB104B" w:rsidRDefault="00017826" w:rsidP="00013D23">
            <w:pPr>
              <w:tabs>
                <w:tab w:val="left" w:pos="600"/>
              </w:tabs>
              <w:ind w:firstLine="317"/>
              <w:jc w:val="both"/>
              <w:rPr>
                <w:rFonts w:cs="Times New Roman"/>
                <w:sz w:val="20"/>
                <w:szCs w:val="20"/>
              </w:rPr>
            </w:pPr>
            <w:r w:rsidRPr="00017826">
              <w:rPr>
                <w:rFonts w:cs="Times New Roman"/>
                <w:sz w:val="20"/>
                <w:szCs w:val="20"/>
              </w:rPr>
              <w:t xml:space="preserve">12.5 Договор составлен на казахском и русском языке, </w:t>
            </w:r>
            <w:proofErr w:type="gramStart"/>
            <w:r w:rsidRPr="00017826">
              <w:rPr>
                <w:rFonts w:cs="Times New Roman"/>
                <w:sz w:val="20"/>
                <w:szCs w:val="20"/>
              </w:rPr>
              <w:t>имеющих</w:t>
            </w:r>
            <w:proofErr w:type="gramEnd"/>
            <w:r w:rsidRPr="00017826">
              <w:rPr>
                <w:rFonts w:cs="Times New Roman"/>
                <w:sz w:val="20"/>
                <w:szCs w:val="20"/>
              </w:rPr>
              <w:t xml:space="preserve"> одинаковую юридическую силу</w:t>
            </w:r>
            <w:r w:rsidR="00EB104B">
              <w:rPr>
                <w:rFonts w:cs="Times New Roman"/>
                <w:sz w:val="20"/>
                <w:szCs w:val="20"/>
              </w:rPr>
              <w:t>.</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12.6</w:t>
            </w:r>
            <w:proofErr w:type="gramStart"/>
            <w:r w:rsidRPr="00017826">
              <w:rPr>
                <w:rFonts w:cs="Times New Roman"/>
                <w:sz w:val="20"/>
                <w:szCs w:val="20"/>
              </w:rPr>
              <w:t xml:space="preserve"> В</w:t>
            </w:r>
            <w:proofErr w:type="gramEnd"/>
            <w:r w:rsidRPr="00017826">
              <w:rPr>
                <w:rFonts w:cs="Times New Roman"/>
                <w:sz w:val="20"/>
                <w:szCs w:val="20"/>
              </w:rPr>
              <w:t xml:space="preserve"> части, неурегулированной Договором, Стороны руководствуются законодательством Республики Казахстан.</w:t>
            </w:r>
          </w:p>
          <w:p w:rsidR="00017826" w:rsidRPr="00017826" w:rsidRDefault="00017826" w:rsidP="00013D23">
            <w:pPr>
              <w:tabs>
                <w:tab w:val="left" w:pos="600"/>
              </w:tabs>
              <w:ind w:firstLine="317"/>
              <w:jc w:val="both"/>
              <w:rPr>
                <w:rFonts w:cs="Times New Roman"/>
                <w:sz w:val="20"/>
                <w:szCs w:val="20"/>
              </w:rPr>
            </w:pPr>
            <w:r w:rsidRPr="00017826">
              <w:rPr>
                <w:rFonts w:cs="Times New Roman"/>
                <w:sz w:val="20"/>
                <w:szCs w:val="20"/>
              </w:rPr>
              <w:t>12.7</w:t>
            </w:r>
            <w:proofErr w:type="gramStart"/>
            <w:r w:rsidRPr="00017826">
              <w:rPr>
                <w:rFonts w:cs="Times New Roman"/>
                <w:sz w:val="20"/>
                <w:szCs w:val="20"/>
              </w:rPr>
              <w:t xml:space="preserve"> В</w:t>
            </w:r>
            <w:proofErr w:type="gramEnd"/>
            <w:r w:rsidRPr="00017826">
              <w:rPr>
                <w:rFonts w:cs="Times New Roman"/>
                <w:sz w:val="20"/>
                <w:szCs w:val="20"/>
              </w:rPr>
              <w:t xml:space="preserve"> случае не достижения согласия, споры разрешаются в суде в соответствии с действующим законодательством Республики Казахстан по месту нахождения Заказчика.</w:t>
            </w:r>
          </w:p>
          <w:p w:rsidR="009C2AAA" w:rsidRPr="00017826" w:rsidRDefault="009C2AAA" w:rsidP="00013D23">
            <w:pPr>
              <w:tabs>
                <w:tab w:val="left" w:pos="600"/>
              </w:tabs>
              <w:ind w:firstLine="317"/>
              <w:jc w:val="both"/>
              <w:rPr>
                <w:rFonts w:cs="Times New Roman"/>
                <w:sz w:val="20"/>
                <w:szCs w:val="20"/>
              </w:rPr>
            </w:pPr>
          </w:p>
          <w:p w:rsidR="009C2AAA" w:rsidRPr="00E15BC2" w:rsidRDefault="009C2AAA" w:rsidP="00013D23">
            <w:pPr>
              <w:tabs>
                <w:tab w:val="left" w:pos="600"/>
              </w:tabs>
              <w:ind w:firstLine="317"/>
              <w:jc w:val="both"/>
              <w:rPr>
                <w:rFonts w:cs="Times New Roman"/>
                <w:sz w:val="20"/>
                <w:szCs w:val="20"/>
                <w:lang w:val="kk-KZ"/>
              </w:rPr>
            </w:pPr>
            <w:r w:rsidRPr="00E15BC2">
              <w:rPr>
                <w:rFonts w:cs="Times New Roman"/>
                <w:sz w:val="20"/>
                <w:szCs w:val="20"/>
                <w:lang w:val="kk-KZ"/>
              </w:rPr>
              <w:t xml:space="preserve">    </w:t>
            </w:r>
          </w:p>
          <w:p w:rsidR="004A120B" w:rsidRPr="00E15BC2" w:rsidRDefault="004A120B" w:rsidP="007C2E5C">
            <w:pPr>
              <w:tabs>
                <w:tab w:val="left" w:pos="600"/>
              </w:tabs>
              <w:ind w:firstLine="317"/>
              <w:jc w:val="both"/>
              <w:rPr>
                <w:rFonts w:cs="Times New Roman"/>
                <w:b/>
                <w:bCs/>
                <w:sz w:val="20"/>
                <w:szCs w:val="20"/>
                <w:lang w:val="kk-KZ"/>
              </w:rPr>
            </w:pPr>
          </w:p>
        </w:tc>
      </w:tr>
    </w:tbl>
    <w:p w:rsidR="00EB104B" w:rsidRDefault="007C2E5C" w:rsidP="007C2E5C">
      <w:pPr>
        <w:ind w:firstLine="317"/>
        <w:jc w:val="both"/>
        <w:rPr>
          <w:rFonts w:cs="Times New Roman"/>
          <w:b/>
          <w:bCs/>
          <w:sz w:val="20"/>
          <w:szCs w:val="20"/>
        </w:rPr>
      </w:pPr>
      <w:r>
        <w:rPr>
          <w:rFonts w:cs="Times New Roman"/>
          <w:b/>
          <w:bCs/>
          <w:sz w:val="20"/>
          <w:szCs w:val="20"/>
        </w:rPr>
        <w:lastRenderedPageBreak/>
        <w:t xml:space="preserve">                                               </w:t>
      </w:r>
      <w:r w:rsidR="00EB104B" w:rsidRPr="005617DA">
        <w:rPr>
          <w:rFonts w:cs="Times New Roman"/>
          <w:b/>
          <w:bCs/>
          <w:color w:val="000000"/>
          <w:sz w:val="20"/>
          <w:szCs w:val="20"/>
        </w:rPr>
        <w:t xml:space="preserve">13 </w:t>
      </w:r>
      <w:proofErr w:type="spellStart"/>
      <w:r w:rsidR="00EB104B" w:rsidRPr="005617DA">
        <w:rPr>
          <w:rFonts w:cs="Times New Roman"/>
          <w:b/>
          <w:bCs/>
          <w:color w:val="000000"/>
          <w:sz w:val="20"/>
          <w:szCs w:val="20"/>
        </w:rPr>
        <w:t>Реквизиттер</w:t>
      </w:r>
      <w:proofErr w:type="spellEnd"/>
      <w:r w:rsidR="00EB104B">
        <w:rPr>
          <w:rFonts w:cs="Times New Roman"/>
          <w:b/>
          <w:bCs/>
          <w:color w:val="000000"/>
          <w:sz w:val="20"/>
          <w:szCs w:val="20"/>
        </w:rPr>
        <w:t>/</w:t>
      </w:r>
      <w:r>
        <w:rPr>
          <w:rFonts w:cs="Times New Roman"/>
          <w:b/>
          <w:bCs/>
          <w:color w:val="000000"/>
          <w:sz w:val="20"/>
          <w:szCs w:val="20"/>
        </w:rPr>
        <w:t xml:space="preserve"> </w:t>
      </w:r>
      <w:r w:rsidR="00EB104B" w:rsidRPr="00017826">
        <w:rPr>
          <w:rFonts w:cs="Times New Roman"/>
          <w:b/>
          <w:bCs/>
          <w:sz w:val="20"/>
          <w:szCs w:val="20"/>
        </w:rPr>
        <w:t>Реквизиты Сторон</w:t>
      </w:r>
      <w:r>
        <w:rPr>
          <w:rFonts w:cs="Times New Roman"/>
          <w:b/>
          <w:bCs/>
          <w:sz w:val="20"/>
          <w:szCs w:val="20"/>
        </w:rPr>
        <w:t>:</w:t>
      </w:r>
    </w:p>
    <w:tbl>
      <w:tblPr>
        <w:tblW w:w="5379" w:type="pct"/>
        <w:tblInd w:w="-709" w:type="dxa"/>
        <w:tblLayout w:type="fixed"/>
        <w:tblCellMar>
          <w:top w:w="15" w:type="dxa"/>
          <w:left w:w="15" w:type="dxa"/>
          <w:bottom w:w="15" w:type="dxa"/>
          <w:right w:w="15" w:type="dxa"/>
        </w:tblCellMar>
        <w:tblLook w:val="04A0"/>
      </w:tblPr>
      <w:tblGrid>
        <w:gridCol w:w="4917"/>
        <w:gridCol w:w="328"/>
        <w:gridCol w:w="4819"/>
      </w:tblGrid>
      <w:tr w:rsidR="00EB104B" w:rsidRPr="00017826" w:rsidTr="007C2E5C">
        <w:tc>
          <w:tcPr>
            <w:tcW w:w="2443" w:type="pct"/>
            <w:shd w:val="clear" w:color="auto" w:fill="auto"/>
            <w:tcMar>
              <w:top w:w="0" w:type="dxa"/>
              <w:left w:w="0" w:type="dxa"/>
              <w:bottom w:w="0" w:type="dxa"/>
              <w:right w:w="0" w:type="dxa"/>
            </w:tcMar>
            <w:vAlign w:val="center"/>
            <w:hideMark/>
          </w:tcPr>
          <w:p w:rsidR="00EB104B" w:rsidRDefault="00EB104B" w:rsidP="007C2E5C">
            <w:pPr>
              <w:tabs>
                <w:tab w:val="left" w:pos="600"/>
              </w:tabs>
              <w:rPr>
                <w:rFonts w:cs="Times New Roman"/>
                <w:sz w:val="20"/>
                <w:szCs w:val="20"/>
              </w:rPr>
            </w:pPr>
            <w:proofErr w:type="spellStart"/>
            <w:r w:rsidRPr="005617DA">
              <w:rPr>
                <w:rFonts w:cs="Times New Roman"/>
                <w:b/>
                <w:bCs/>
                <w:color w:val="000000"/>
                <w:sz w:val="20"/>
                <w:szCs w:val="20"/>
              </w:rPr>
              <w:t>Тапсырыс</w:t>
            </w:r>
            <w:proofErr w:type="spellEnd"/>
            <w:r w:rsidRPr="005617DA">
              <w:rPr>
                <w:rFonts w:cs="Times New Roman"/>
                <w:b/>
                <w:bCs/>
                <w:color w:val="000000"/>
                <w:sz w:val="20"/>
                <w:szCs w:val="20"/>
              </w:rPr>
              <w:t xml:space="preserve"> </w:t>
            </w:r>
            <w:proofErr w:type="spellStart"/>
            <w:r w:rsidRPr="005617DA">
              <w:rPr>
                <w:rFonts w:cs="Times New Roman"/>
                <w:b/>
                <w:bCs/>
                <w:color w:val="000000"/>
                <w:sz w:val="20"/>
                <w:szCs w:val="20"/>
              </w:rPr>
              <w:t>беруші</w:t>
            </w:r>
            <w:proofErr w:type="spellEnd"/>
            <w:r>
              <w:rPr>
                <w:rFonts w:cs="Times New Roman"/>
                <w:b/>
                <w:bCs/>
                <w:color w:val="000000"/>
                <w:sz w:val="20"/>
                <w:szCs w:val="20"/>
              </w:rPr>
              <w:t xml:space="preserve"> / </w:t>
            </w:r>
            <w:r w:rsidRPr="00017826">
              <w:rPr>
                <w:rFonts w:cs="Times New Roman"/>
                <w:b/>
                <w:bCs/>
                <w:sz w:val="20"/>
                <w:szCs w:val="20"/>
              </w:rPr>
              <w:t>Заказчик:</w:t>
            </w:r>
            <w:r w:rsidRPr="00017826">
              <w:rPr>
                <w:rFonts w:cs="Times New Roman"/>
                <w:sz w:val="20"/>
                <w:szCs w:val="20"/>
              </w:rPr>
              <w:br/>
            </w:r>
            <w:r>
              <w:rPr>
                <w:rFonts w:cs="Times New Roman"/>
                <w:sz w:val="20"/>
                <w:szCs w:val="20"/>
              </w:rPr>
              <w:t xml:space="preserve">КГУ «Дом ребенка» КГУ «УЗ </w:t>
            </w:r>
            <w:proofErr w:type="spellStart"/>
            <w:r>
              <w:rPr>
                <w:rFonts w:cs="Times New Roman"/>
                <w:sz w:val="20"/>
                <w:szCs w:val="20"/>
              </w:rPr>
              <w:t>акимата</w:t>
            </w:r>
            <w:proofErr w:type="spellEnd"/>
            <w:r>
              <w:rPr>
                <w:rFonts w:cs="Times New Roman"/>
                <w:sz w:val="20"/>
                <w:szCs w:val="20"/>
              </w:rPr>
              <w:t xml:space="preserve"> СКО»</w:t>
            </w:r>
          </w:p>
          <w:p w:rsidR="007C2E5C" w:rsidRDefault="007C2E5C" w:rsidP="007C2E5C">
            <w:pPr>
              <w:tabs>
                <w:tab w:val="left" w:pos="600"/>
              </w:tabs>
              <w:rPr>
                <w:rFonts w:cs="Times New Roman"/>
                <w:sz w:val="20"/>
                <w:szCs w:val="20"/>
              </w:rPr>
            </w:pPr>
            <w:r w:rsidRPr="00017826">
              <w:rPr>
                <w:rFonts w:cs="Times New Roman"/>
                <w:sz w:val="20"/>
                <w:szCs w:val="20"/>
              </w:rPr>
              <w:t xml:space="preserve">Северо-Казахстанская область, </w:t>
            </w:r>
            <w:r>
              <w:rPr>
                <w:rFonts w:cs="Times New Roman"/>
                <w:sz w:val="20"/>
                <w:szCs w:val="20"/>
              </w:rPr>
              <w:t>г</w:t>
            </w:r>
            <w:proofErr w:type="gramStart"/>
            <w:r>
              <w:rPr>
                <w:rFonts w:cs="Times New Roman"/>
                <w:sz w:val="20"/>
                <w:szCs w:val="20"/>
              </w:rPr>
              <w:t>.П</w:t>
            </w:r>
            <w:proofErr w:type="gramEnd"/>
            <w:r>
              <w:rPr>
                <w:rFonts w:cs="Times New Roman"/>
                <w:sz w:val="20"/>
                <w:szCs w:val="20"/>
              </w:rPr>
              <w:t>етропавловск, АУЭЗОВА</w:t>
            </w:r>
            <w:r w:rsidRPr="00017826">
              <w:rPr>
                <w:rFonts w:cs="Times New Roman"/>
                <w:sz w:val="20"/>
                <w:szCs w:val="20"/>
              </w:rPr>
              <w:t xml:space="preserve">, </w:t>
            </w:r>
            <w:r>
              <w:rPr>
                <w:rFonts w:cs="Times New Roman"/>
                <w:sz w:val="20"/>
                <w:szCs w:val="20"/>
              </w:rPr>
              <w:t>174-а</w:t>
            </w:r>
          </w:p>
          <w:p w:rsidR="00EB104B" w:rsidRDefault="00EB104B" w:rsidP="007C2E5C">
            <w:pPr>
              <w:tabs>
                <w:tab w:val="left" w:pos="600"/>
              </w:tabs>
              <w:rPr>
                <w:rFonts w:cs="Times New Roman"/>
                <w:sz w:val="20"/>
                <w:szCs w:val="20"/>
              </w:rPr>
            </w:pPr>
            <w:r w:rsidRPr="00017826">
              <w:rPr>
                <w:rFonts w:cs="Times New Roman"/>
                <w:sz w:val="20"/>
                <w:szCs w:val="20"/>
              </w:rPr>
              <w:t>БИН 960540000511</w:t>
            </w:r>
            <w:r w:rsidRPr="00017826">
              <w:rPr>
                <w:rFonts w:cs="Times New Roman"/>
                <w:sz w:val="20"/>
                <w:szCs w:val="20"/>
              </w:rPr>
              <w:br/>
              <w:t>БИК KKMFKZ2A</w:t>
            </w:r>
            <w:r w:rsidRPr="00017826">
              <w:rPr>
                <w:rFonts w:cs="Times New Roman"/>
                <w:sz w:val="20"/>
                <w:szCs w:val="20"/>
              </w:rPr>
              <w:br/>
              <w:t>ИИК KZ92070102KSN4801000</w:t>
            </w:r>
            <w:r w:rsidRPr="00017826">
              <w:rPr>
                <w:rFonts w:cs="Times New Roman"/>
                <w:sz w:val="20"/>
                <w:szCs w:val="20"/>
              </w:rPr>
              <w:br/>
              <w:t>РГУ "КОМИТЕТ КАЗНАЧЕЙСТВА МИНИСТЕРСТВА ФИНАНСОВ РК"</w:t>
            </w:r>
            <w:r w:rsidRPr="00017826">
              <w:rPr>
                <w:rFonts w:cs="Times New Roman"/>
                <w:sz w:val="20"/>
                <w:szCs w:val="20"/>
              </w:rPr>
              <w:br/>
              <w:t>Тел.: 87152469727</w:t>
            </w:r>
            <w:r w:rsidRPr="00017826">
              <w:rPr>
                <w:rFonts w:cs="Times New Roman"/>
                <w:sz w:val="20"/>
                <w:szCs w:val="20"/>
              </w:rPr>
              <w:br/>
              <w:t xml:space="preserve">Главный врач </w:t>
            </w:r>
          </w:p>
          <w:p w:rsidR="00EB104B" w:rsidRPr="00017826" w:rsidRDefault="00EB104B" w:rsidP="00750D59">
            <w:pPr>
              <w:tabs>
                <w:tab w:val="left" w:pos="600"/>
              </w:tabs>
              <w:jc w:val="both"/>
              <w:rPr>
                <w:rFonts w:cs="Times New Roman"/>
                <w:sz w:val="20"/>
                <w:szCs w:val="20"/>
              </w:rPr>
            </w:pPr>
            <w:proofErr w:type="spellStart"/>
            <w:r>
              <w:rPr>
                <w:rFonts w:cs="Times New Roman"/>
                <w:sz w:val="20"/>
                <w:szCs w:val="20"/>
              </w:rPr>
              <w:t>________Федотова</w:t>
            </w:r>
            <w:proofErr w:type="spellEnd"/>
            <w:r>
              <w:rPr>
                <w:rFonts w:cs="Times New Roman"/>
                <w:sz w:val="20"/>
                <w:szCs w:val="20"/>
              </w:rPr>
              <w:t xml:space="preserve"> Л.М.</w:t>
            </w:r>
          </w:p>
        </w:tc>
        <w:tc>
          <w:tcPr>
            <w:tcW w:w="163" w:type="pct"/>
            <w:shd w:val="clear" w:color="auto" w:fill="auto"/>
            <w:tcMar>
              <w:top w:w="0" w:type="dxa"/>
              <w:left w:w="0" w:type="dxa"/>
              <w:bottom w:w="0" w:type="dxa"/>
              <w:right w:w="0" w:type="dxa"/>
            </w:tcMar>
            <w:vAlign w:val="center"/>
            <w:hideMark/>
          </w:tcPr>
          <w:p w:rsidR="00EB104B" w:rsidRPr="00017826" w:rsidRDefault="00EB104B" w:rsidP="00750D59">
            <w:pPr>
              <w:tabs>
                <w:tab w:val="left" w:pos="600"/>
              </w:tabs>
              <w:ind w:firstLine="317"/>
              <w:jc w:val="both"/>
              <w:rPr>
                <w:rFonts w:cs="Times New Roman"/>
                <w:sz w:val="20"/>
                <w:szCs w:val="20"/>
              </w:rPr>
            </w:pPr>
          </w:p>
        </w:tc>
        <w:tc>
          <w:tcPr>
            <w:tcW w:w="2394" w:type="pct"/>
            <w:shd w:val="clear" w:color="auto" w:fill="auto"/>
            <w:tcMar>
              <w:top w:w="0" w:type="dxa"/>
              <w:left w:w="0" w:type="dxa"/>
              <w:bottom w:w="0" w:type="dxa"/>
              <w:right w:w="0" w:type="dxa"/>
            </w:tcMar>
            <w:vAlign w:val="center"/>
            <w:hideMark/>
          </w:tcPr>
          <w:p w:rsidR="007C2E5C" w:rsidRDefault="007C2E5C" w:rsidP="007C2E5C">
            <w:pPr>
              <w:tabs>
                <w:tab w:val="left" w:pos="600"/>
              </w:tabs>
              <w:rPr>
                <w:rFonts w:cs="Times New Roman"/>
                <w:b/>
                <w:bCs/>
                <w:color w:val="000000"/>
                <w:sz w:val="20"/>
                <w:szCs w:val="20"/>
              </w:rPr>
            </w:pPr>
          </w:p>
          <w:p w:rsidR="00345AA2" w:rsidRPr="00017826" w:rsidRDefault="00EB104B" w:rsidP="00345AA2">
            <w:pPr>
              <w:tabs>
                <w:tab w:val="left" w:pos="600"/>
              </w:tabs>
              <w:rPr>
                <w:rFonts w:cs="Times New Roman"/>
                <w:sz w:val="20"/>
                <w:szCs w:val="20"/>
              </w:rPr>
            </w:pPr>
            <w:r w:rsidRPr="005617DA">
              <w:rPr>
                <w:rFonts w:cs="Times New Roman"/>
                <w:b/>
                <w:bCs/>
                <w:color w:val="000000"/>
                <w:sz w:val="20"/>
                <w:szCs w:val="20"/>
              </w:rPr>
              <w:t xml:space="preserve">Өнім </w:t>
            </w:r>
            <w:proofErr w:type="spellStart"/>
            <w:r w:rsidRPr="005617DA">
              <w:rPr>
                <w:rFonts w:cs="Times New Roman"/>
                <w:b/>
                <w:bCs/>
                <w:color w:val="000000"/>
                <w:sz w:val="20"/>
                <w:szCs w:val="20"/>
              </w:rPr>
              <w:t>беруші</w:t>
            </w:r>
            <w:proofErr w:type="spellEnd"/>
            <w:r>
              <w:rPr>
                <w:rFonts w:cs="Times New Roman"/>
                <w:b/>
                <w:bCs/>
                <w:color w:val="000000"/>
                <w:sz w:val="20"/>
                <w:szCs w:val="20"/>
              </w:rPr>
              <w:t xml:space="preserve"> / </w:t>
            </w:r>
            <w:r w:rsidRPr="005617DA">
              <w:rPr>
                <w:rFonts w:cs="Times New Roman"/>
                <w:b/>
                <w:bCs/>
                <w:color w:val="000000"/>
                <w:sz w:val="20"/>
                <w:szCs w:val="20"/>
              </w:rPr>
              <w:t> </w:t>
            </w:r>
            <w:r w:rsidRPr="00017826">
              <w:rPr>
                <w:rFonts w:cs="Times New Roman"/>
                <w:b/>
                <w:bCs/>
                <w:sz w:val="20"/>
                <w:szCs w:val="20"/>
              </w:rPr>
              <w:t>Поставщик:</w:t>
            </w:r>
            <w:r w:rsidRPr="00017826">
              <w:rPr>
                <w:rFonts w:cs="Times New Roman"/>
                <w:sz w:val="20"/>
                <w:szCs w:val="20"/>
              </w:rPr>
              <w:br/>
            </w:r>
          </w:p>
          <w:p w:rsidR="00EB104B" w:rsidRPr="00017826" w:rsidRDefault="00EB104B" w:rsidP="00750D59">
            <w:pPr>
              <w:tabs>
                <w:tab w:val="left" w:pos="600"/>
              </w:tabs>
              <w:jc w:val="both"/>
              <w:rPr>
                <w:rFonts w:cs="Times New Roman"/>
                <w:sz w:val="20"/>
                <w:szCs w:val="20"/>
              </w:rPr>
            </w:pPr>
          </w:p>
        </w:tc>
      </w:tr>
    </w:tbl>
    <w:p w:rsidR="00F176FA" w:rsidRDefault="00F176FA">
      <w:pPr>
        <w:rPr>
          <w:lang w:val="kk-KZ"/>
        </w:rPr>
      </w:pPr>
    </w:p>
    <w:p w:rsidR="003C68B8" w:rsidRDefault="003C68B8">
      <w:pPr>
        <w:rPr>
          <w:lang w:val="kk-KZ"/>
        </w:rPr>
      </w:pPr>
    </w:p>
    <w:p w:rsidR="003C68B8" w:rsidRDefault="003C68B8">
      <w:pPr>
        <w:rPr>
          <w:lang w:val="kk-KZ"/>
        </w:rPr>
      </w:pPr>
    </w:p>
    <w:p w:rsidR="00345AA2" w:rsidRDefault="00345AA2">
      <w:pPr>
        <w:rPr>
          <w:lang w:val="kk-KZ"/>
        </w:rPr>
      </w:pPr>
    </w:p>
    <w:p w:rsidR="007C2E5C" w:rsidRDefault="007C2E5C" w:rsidP="00F176FA">
      <w:pPr>
        <w:jc w:val="right"/>
        <w:rPr>
          <w:sz w:val="20"/>
          <w:szCs w:val="20"/>
          <w:lang w:val="kk-KZ"/>
        </w:rPr>
      </w:pPr>
    </w:p>
    <w:p w:rsidR="00F176FA" w:rsidRDefault="00F176FA" w:rsidP="00F176FA">
      <w:pPr>
        <w:jc w:val="right"/>
        <w:rPr>
          <w:sz w:val="20"/>
          <w:szCs w:val="20"/>
          <w:lang w:val="kk-KZ"/>
        </w:rPr>
      </w:pPr>
      <w:r w:rsidRPr="00F176FA">
        <w:rPr>
          <w:sz w:val="20"/>
          <w:szCs w:val="20"/>
          <w:lang w:val="kk-KZ"/>
        </w:rPr>
        <w:lastRenderedPageBreak/>
        <w:t>Приложение № 1</w:t>
      </w:r>
    </w:p>
    <w:p w:rsidR="001C6367" w:rsidRPr="00F176FA" w:rsidRDefault="001C6367" w:rsidP="00F176FA">
      <w:pPr>
        <w:jc w:val="right"/>
        <w:rPr>
          <w:sz w:val="20"/>
          <w:szCs w:val="20"/>
          <w:lang w:val="kk-KZ"/>
        </w:rPr>
      </w:pPr>
    </w:p>
    <w:p w:rsidR="00F176FA" w:rsidRPr="00F176FA" w:rsidRDefault="00F176FA" w:rsidP="00F176FA">
      <w:pPr>
        <w:jc w:val="right"/>
        <w:rPr>
          <w:sz w:val="20"/>
          <w:szCs w:val="20"/>
        </w:rPr>
      </w:pPr>
      <w:r w:rsidRPr="00F176FA">
        <w:rPr>
          <w:sz w:val="20"/>
          <w:szCs w:val="20"/>
          <w:lang w:val="kk-KZ"/>
        </w:rPr>
        <w:t xml:space="preserve">К Договору </w:t>
      </w:r>
      <w:r w:rsidRPr="007C2E5C">
        <w:rPr>
          <w:sz w:val="20"/>
          <w:szCs w:val="20"/>
          <w:highlight w:val="yellow"/>
        </w:rPr>
        <w:t>№  от «»</w:t>
      </w:r>
      <w:r w:rsidRPr="00F176FA">
        <w:rPr>
          <w:sz w:val="20"/>
          <w:szCs w:val="20"/>
        </w:rPr>
        <w:t>2018 года</w:t>
      </w:r>
    </w:p>
    <w:p w:rsidR="00F176FA" w:rsidRDefault="00F176FA" w:rsidP="00F176FA">
      <w:pPr>
        <w:jc w:val="right"/>
      </w:pPr>
    </w:p>
    <w:tbl>
      <w:tblPr>
        <w:tblStyle w:val="a3"/>
        <w:tblW w:w="10916" w:type="dxa"/>
        <w:tblInd w:w="-885" w:type="dxa"/>
        <w:tblLook w:val="04A0"/>
      </w:tblPr>
      <w:tblGrid>
        <w:gridCol w:w="564"/>
        <w:gridCol w:w="2188"/>
        <w:gridCol w:w="941"/>
        <w:gridCol w:w="658"/>
        <w:gridCol w:w="1065"/>
        <w:gridCol w:w="1201"/>
        <w:gridCol w:w="966"/>
        <w:gridCol w:w="1797"/>
        <w:gridCol w:w="1536"/>
      </w:tblGrid>
      <w:tr w:rsidR="001C6367" w:rsidRPr="00F176FA" w:rsidTr="007C2E5C">
        <w:tc>
          <w:tcPr>
            <w:tcW w:w="564" w:type="dxa"/>
            <w:vAlign w:val="center"/>
          </w:tcPr>
          <w:p w:rsidR="00F176FA" w:rsidRPr="00F176FA" w:rsidRDefault="00F176FA" w:rsidP="00F176FA">
            <w:pPr>
              <w:jc w:val="center"/>
              <w:rPr>
                <w:sz w:val="20"/>
                <w:szCs w:val="20"/>
              </w:rPr>
            </w:pPr>
            <w:r w:rsidRPr="00F176FA">
              <w:rPr>
                <w:sz w:val="20"/>
                <w:szCs w:val="20"/>
              </w:rPr>
              <w:t xml:space="preserve">№ </w:t>
            </w:r>
            <w:proofErr w:type="spellStart"/>
            <w:proofErr w:type="gramStart"/>
            <w:r w:rsidRPr="00F176FA">
              <w:rPr>
                <w:sz w:val="20"/>
                <w:szCs w:val="20"/>
              </w:rPr>
              <w:t>п</w:t>
            </w:r>
            <w:proofErr w:type="spellEnd"/>
            <w:proofErr w:type="gramEnd"/>
            <w:r w:rsidRPr="00F176FA">
              <w:rPr>
                <w:sz w:val="20"/>
                <w:szCs w:val="20"/>
              </w:rPr>
              <w:t>/</w:t>
            </w:r>
            <w:proofErr w:type="spellStart"/>
            <w:r w:rsidRPr="00F176FA">
              <w:rPr>
                <w:sz w:val="20"/>
                <w:szCs w:val="20"/>
              </w:rPr>
              <w:t>п</w:t>
            </w:r>
            <w:proofErr w:type="spellEnd"/>
          </w:p>
        </w:tc>
        <w:tc>
          <w:tcPr>
            <w:tcW w:w="2188" w:type="dxa"/>
            <w:vAlign w:val="center"/>
          </w:tcPr>
          <w:p w:rsidR="00F176FA" w:rsidRPr="00F176FA" w:rsidRDefault="00F176FA" w:rsidP="005617DA">
            <w:pPr>
              <w:jc w:val="center"/>
              <w:rPr>
                <w:sz w:val="20"/>
                <w:szCs w:val="20"/>
              </w:rPr>
            </w:pPr>
            <w:r>
              <w:rPr>
                <w:sz w:val="20"/>
                <w:szCs w:val="20"/>
              </w:rPr>
              <w:t xml:space="preserve">Наименование </w:t>
            </w:r>
            <w:r w:rsidR="005617DA">
              <w:rPr>
                <w:sz w:val="20"/>
                <w:szCs w:val="20"/>
              </w:rPr>
              <w:t>товара</w:t>
            </w:r>
          </w:p>
        </w:tc>
        <w:tc>
          <w:tcPr>
            <w:tcW w:w="941" w:type="dxa"/>
            <w:vAlign w:val="center"/>
          </w:tcPr>
          <w:p w:rsidR="00F176FA" w:rsidRPr="00F176FA" w:rsidRDefault="00F176FA" w:rsidP="00F176FA">
            <w:pPr>
              <w:jc w:val="center"/>
              <w:rPr>
                <w:sz w:val="20"/>
                <w:szCs w:val="20"/>
              </w:rPr>
            </w:pPr>
            <w:r>
              <w:rPr>
                <w:sz w:val="20"/>
                <w:szCs w:val="20"/>
              </w:rPr>
              <w:t xml:space="preserve">Ед. </w:t>
            </w:r>
            <w:proofErr w:type="spellStart"/>
            <w:r>
              <w:rPr>
                <w:sz w:val="20"/>
                <w:szCs w:val="20"/>
              </w:rPr>
              <w:t>изм</w:t>
            </w:r>
            <w:proofErr w:type="spellEnd"/>
          </w:p>
        </w:tc>
        <w:tc>
          <w:tcPr>
            <w:tcW w:w="658" w:type="dxa"/>
            <w:vAlign w:val="center"/>
          </w:tcPr>
          <w:p w:rsidR="00F176FA" w:rsidRPr="00F176FA" w:rsidRDefault="00F176FA" w:rsidP="00F176FA">
            <w:pPr>
              <w:jc w:val="center"/>
              <w:rPr>
                <w:sz w:val="20"/>
                <w:szCs w:val="20"/>
              </w:rPr>
            </w:pPr>
            <w:r>
              <w:rPr>
                <w:sz w:val="20"/>
                <w:szCs w:val="20"/>
              </w:rPr>
              <w:t>Кол-во</w:t>
            </w:r>
          </w:p>
        </w:tc>
        <w:tc>
          <w:tcPr>
            <w:tcW w:w="1065" w:type="dxa"/>
            <w:vAlign w:val="center"/>
          </w:tcPr>
          <w:p w:rsidR="00F176FA" w:rsidRPr="00F176FA" w:rsidRDefault="00F176FA" w:rsidP="00F176FA">
            <w:pPr>
              <w:jc w:val="center"/>
              <w:rPr>
                <w:sz w:val="20"/>
                <w:szCs w:val="20"/>
              </w:rPr>
            </w:pPr>
            <w:r>
              <w:rPr>
                <w:sz w:val="20"/>
                <w:szCs w:val="20"/>
              </w:rPr>
              <w:t xml:space="preserve">Цена за ед. </w:t>
            </w:r>
            <w:proofErr w:type="spellStart"/>
            <w:r>
              <w:rPr>
                <w:sz w:val="20"/>
                <w:szCs w:val="20"/>
              </w:rPr>
              <w:t>изм</w:t>
            </w:r>
            <w:proofErr w:type="spellEnd"/>
            <w:r>
              <w:rPr>
                <w:sz w:val="20"/>
                <w:szCs w:val="20"/>
              </w:rPr>
              <w:t>, в тенге (без учета НДС)</w:t>
            </w:r>
          </w:p>
        </w:tc>
        <w:tc>
          <w:tcPr>
            <w:tcW w:w="1201" w:type="dxa"/>
            <w:vAlign w:val="center"/>
          </w:tcPr>
          <w:p w:rsidR="00F176FA" w:rsidRPr="00F176FA" w:rsidRDefault="00F176FA" w:rsidP="00F176FA">
            <w:pPr>
              <w:jc w:val="center"/>
              <w:rPr>
                <w:sz w:val="20"/>
                <w:szCs w:val="20"/>
              </w:rPr>
            </w:pPr>
            <w:r>
              <w:rPr>
                <w:sz w:val="20"/>
                <w:szCs w:val="20"/>
              </w:rPr>
              <w:t>Сумма, в тенге (без учета НДС)</w:t>
            </w:r>
          </w:p>
        </w:tc>
        <w:tc>
          <w:tcPr>
            <w:tcW w:w="966" w:type="dxa"/>
            <w:vAlign w:val="center"/>
          </w:tcPr>
          <w:p w:rsidR="00F176FA" w:rsidRPr="00F176FA" w:rsidRDefault="00F176FA" w:rsidP="00F176FA">
            <w:pPr>
              <w:jc w:val="center"/>
              <w:rPr>
                <w:sz w:val="20"/>
                <w:szCs w:val="20"/>
              </w:rPr>
            </w:pPr>
            <w:r>
              <w:rPr>
                <w:sz w:val="20"/>
                <w:szCs w:val="20"/>
              </w:rPr>
              <w:t>Сумма, в тенге (с учетом НДС)</w:t>
            </w:r>
          </w:p>
        </w:tc>
        <w:tc>
          <w:tcPr>
            <w:tcW w:w="1797" w:type="dxa"/>
            <w:vAlign w:val="center"/>
          </w:tcPr>
          <w:p w:rsidR="00F176FA" w:rsidRPr="00F176FA" w:rsidRDefault="0044166F" w:rsidP="00F176FA">
            <w:pPr>
              <w:jc w:val="center"/>
              <w:rPr>
                <w:sz w:val="20"/>
                <w:szCs w:val="20"/>
              </w:rPr>
            </w:pPr>
            <w:r>
              <w:rPr>
                <w:sz w:val="20"/>
                <w:szCs w:val="20"/>
              </w:rPr>
              <w:t>Место поставки товара</w:t>
            </w:r>
          </w:p>
        </w:tc>
        <w:tc>
          <w:tcPr>
            <w:tcW w:w="1536" w:type="dxa"/>
            <w:vAlign w:val="center"/>
          </w:tcPr>
          <w:p w:rsidR="00F176FA" w:rsidRPr="00F176FA" w:rsidRDefault="00F176FA" w:rsidP="00F176FA">
            <w:pPr>
              <w:jc w:val="center"/>
              <w:rPr>
                <w:sz w:val="20"/>
                <w:szCs w:val="20"/>
              </w:rPr>
            </w:pPr>
            <w:r>
              <w:rPr>
                <w:sz w:val="20"/>
                <w:szCs w:val="20"/>
              </w:rPr>
              <w:t>Срок поставки</w:t>
            </w:r>
          </w:p>
        </w:tc>
      </w:tr>
      <w:tr w:rsidR="001C6367" w:rsidRPr="00F176FA" w:rsidTr="007C2E5C">
        <w:tc>
          <w:tcPr>
            <w:tcW w:w="564" w:type="dxa"/>
            <w:vAlign w:val="center"/>
          </w:tcPr>
          <w:p w:rsidR="00F176FA" w:rsidRPr="00F176FA" w:rsidRDefault="001C6367" w:rsidP="001C6367">
            <w:pPr>
              <w:rPr>
                <w:sz w:val="20"/>
                <w:szCs w:val="20"/>
              </w:rPr>
            </w:pPr>
            <w:r>
              <w:rPr>
                <w:sz w:val="20"/>
                <w:szCs w:val="20"/>
              </w:rPr>
              <w:t>1</w:t>
            </w:r>
          </w:p>
        </w:tc>
        <w:tc>
          <w:tcPr>
            <w:tcW w:w="2188" w:type="dxa"/>
            <w:vAlign w:val="center"/>
          </w:tcPr>
          <w:p w:rsidR="00F176FA" w:rsidRPr="007C2E5C" w:rsidRDefault="00F176FA" w:rsidP="005617DA">
            <w:pPr>
              <w:rPr>
                <w:sz w:val="20"/>
                <w:szCs w:val="20"/>
                <w:highlight w:val="yellow"/>
              </w:rPr>
            </w:pPr>
          </w:p>
        </w:tc>
        <w:tc>
          <w:tcPr>
            <w:tcW w:w="941" w:type="dxa"/>
            <w:vAlign w:val="center"/>
          </w:tcPr>
          <w:p w:rsidR="00F176FA" w:rsidRPr="007C2E5C" w:rsidRDefault="00F176FA" w:rsidP="001C6367">
            <w:pPr>
              <w:jc w:val="center"/>
              <w:rPr>
                <w:sz w:val="20"/>
                <w:szCs w:val="20"/>
                <w:highlight w:val="yellow"/>
              </w:rPr>
            </w:pPr>
          </w:p>
        </w:tc>
        <w:tc>
          <w:tcPr>
            <w:tcW w:w="658" w:type="dxa"/>
            <w:vAlign w:val="center"/>
          </w:tcPr>
          <w:p w:rsidR="00F176FA" w:rsidRPr="007C2E5C" w:rsidRDefault="00F176FA" w:rsidP="001C6367">
            <w:pPr>
              <w:jc w:val="center"/>
              <w:rPr>
                <w:sz w:val="20"/>
                <w:szCs w:val="20"/>
                <w:highlight w:val="yellow"/>
              </w:rPr>
            </w:pPr>
          </w:p>
        </w:tc>
        <w:tc>
          <w:tcPr>
            <w:tcW w:w="1065" w:type="dxa"/>
            <w:vAlign w:val="center"/>
          </w:tcPr>
          <w:p w:rsidR="00F176FA" w:rsidRPr="007C2E5C" w:rsidRDefault="00F176FA" w:rsidP="001C6367">
            <w:pPr>
              <w:jc w:val="right"/>
              <w:rPr>
                <w:sz w:val="20"/>
                <w:szCs w:val="20"/>
                <w:highlight w:val="yellow"/>
              </w:rPr>
            </w:pPr>
          </w:p>
        </w:tc>
        <w:tc>
          <w:tcPr>
            <w:tcW w:w="1201" w:type="dxa"/>
            <w:vAlign w:val="center"/>
          </w:tcPr>
          <w:p w:rsidR="00F176FA" w:rsidRPr="007C2E5C" w:rsidRDefault="00F176FA" w:rsidP="001C6367">
            <w:pPr>
              <w:jc w:val="right"/>
              <w:rPr>
                <w:sz w:val="20"/>
                <w:szCs w:val="20"/>
                <w:highlight w:val="yellow"/>
              </w:rPr>
            </w:pPr>
          </w:p>
        </w:tc>
        <w:tc>
          <w:tcPr>
            <w:tcW w:w="966" w:type="dxa"/>
            <w:vAlign w:val="center"/>
          </w:tcPr>
          <w:p w:rsidR="00F176FA" w:rsidRPr="007C2E5C" w:rsidRDefault="00F176FA" w:rsidP="005617DA">
            <w:pPr>
              <w:jc w:val="right"/>
              <w:rPr>
                <w:sz w:val="20"/>
                <w:szCs w:val="20"/>
                <w:highlight w:val="yellow"/>
              </w:rPr>
            </w:pPr>
          </w:p>
        </w:tc>
        <w:tc>
          <w:tcPr>
            <w:tcW w:w="1797" w:type="dxa"/>
            <w:vAlign w:val="center"/>
          </w:tcPr>
          <w:p w:rsidR="00F176FA" w:rsidRPr="007C2E5C" w:rsidRDefault="00F176FA" w:rsidP="001C6367">
            <w:pPr>
              <w:rPr>
                <w:sz w:val="20"/>
                <w:szCs w:val="20"/>
                <w:highlight w:val="yellow"/>
              </w:rPr>
            </w:pPr>
          </w:p>
        </w:tc>
        <w:tc>
          <w:tcPr>
            <w:tcW w:w="1536" w:type="dxa"/>
            <w:vAlign w:val="center"/>
          </w:tcPr>
          <w:p w:rsidR="00F176FA" w:rsidRPr="007C2E5C" w:rsidRDefault="00F176FA" w:rsidP="001F1289">
            <w:pPr>
              <w:jc w:val="right"/>
              <w:rPr>
                <w:sz w:val="20"/>
                <w:szCs w:val="20"/>
                <w:highlight w:val="yellow"/>
              </w:rPr>
            </w:pPr>
          </w:p>
        </w:tc>
      </w:tr>
    </w:tbl>
    <w:p w:rsidR="00F176FA" w:rsidRDefault="00F176FA" w:rsidP="00F176FA">
      <w:pPr>
        <w:jc w:val="both"/>
      </w:pPr>
    </w:p>
    <w:p w:rsidR="001C6367" w:rsidRDefault="001C6367" w:rsidP="00F176FA">
      <w:pPr>
        <w:jc w:val="both"/>
      </w:pPr>
    </w:p>
    <w:p w:rsidR="001C6367" w:rsidRDefault="001C6367" w:rsidP="00F176FA">
      <w:pPr>
        <w:jc w:val="both"/>
      </w:pPr>
    </w:p>
    <w:tbl>
      <w:tblPr>
        <w:tblStyle w:val="a3"/>
        <w:tblW w:w="10916" w:type="dxa"/>
        <w:tblInd w:w="-885" w:type="dxa"/>
        <w:tblLook w:val="04A0"/>
      </w:tblPr>
      <w:tblGrid>
        <w:gridCol w:w="5670"/>
        <w:gridCol w:w="5246"/>
      </w:tblGrid>
      <w:tr w:rsidR="001C6367" w:rsidTr="007C2E5C">
        <w:tc>
          <w:tcPr>
            <w:tcW w:w="5670" w:type="dxa"/>
          </w:tcPr>
          <w:p w:rsidR="001C6367" w:rsidRPr="001C6367" w:rsidRDefault="001C6367" w:rsidP="001C6367">
            <w:pPr>
              <w:jc w:val="both"/>
              <w:rPr>
                <w:b/>
                <w:sz w:val="20"/>
                <w:szCs w:val="20"/>
              </w:rPr>
            </w:pPr>
            <w:r w:rsidRPr="001C6367">
              <w:rPr>
                <w:b/>
                <w:sz w:val="20"/>
                <w:szCs w:val="20"/>
              </w:rPr>
              <w:t xml:space="preserve">Заказчик </w:t>
            </w:r>
          </w:p>
          <w:p w:rsidR="001C6367" w:rsidRDefault="001C6367" w:rsidP="001C6367">
            <w:pPr>
              <w:jc w:val="both"/>
              <w:rPr>
                <w:sz w:val="20"/>
                <w:szCs w:val="20"/>
              </w:rPr>
            </w:pPr>
            <w:r>
              <w:rPr>
                <w:sz w:val="20"/>
                <w:szCs w:val="20"/>
              </w:rPr>
              <w:t xml:space="preserve">КГУ </w:t>
            </w:r>
            <w:r w:rsidRPr="001C6367">
              <w:rPr>
                <w:sz w:val="20"/>
                <w:szCs w:val="20"/>
              </w:rPr>
              <w:t xml:space="preserve">«Дом ребенка» КГУ «УЗ </w:t>
            </w:r>
            <w:proofErr w:type="spellStart"/>
            <w:r w:rsidRPr="001C6367">
              <w:rPr>
                <w:sz w:val="20"/>
                <w:szCs w:val="20"/>
              </w:rPr>
              <w:t>акимата</w:t>
            </w:r>
            <w:proofErr w:type="spellEnd"/>
            <w:r w:rsidRPr="001C6367">
              <w:rPr>
                <w:sz w:val="20"/>
                <w:szCs w:val="20"/>
              </w:rPr>
              <w:t xml:space="preserve"> СКО»</w:t>
            </w:r>
          </w:p>
          <w:p w:rsidR="001C6367" w:rsidRDefault="001C6367" w:rsidP="001C6367">
            <w:pPr>
              <w:jc w:val="both"/>
              <w:rPr>
                <w:sz w:val="20"/>
                <w:szCs w:val="20"/>
              </w:rPr>
            </w:pPr>
          </w:p>
          <w:p w:rsidR="001C6367" w:rsidRDefault="001C6367" w:rsidP="00F176FA">
            <w:pPr>
              <w:jc w:val="both"/>
            </w:pPr>
            <w:r>
              <w:rPr>
                <w:sz w:val="20"/>
                <w:szCs w:val="20"/>
              </w:rPr>
              <w:t>Главный врач _________ Федотова Л.М.</w:t>
            </w:r>
          </w:p>
        </w:tc>
        <w:tc>
          <w:tcPr>
            <w:tcW w:w="5246" w:type="dxa"/>
          </w:tcPr>
          <w:p w:rsidR="001C6367" w:rsidRDefault="001C6367" w:rsidP="00F176FA">
            <w:pPr>
              <w:jc w:val="both"/>
              <w:rPr>
                <w:b/>
                <w:sz w:val="20"/>
                <w:szCs w:val="20"/>
              </w:rPr>
            </w:pPr>
            <w:r w:rsidRPr="001C6367">
              <w:rPr>
                <w:b/>
                <w:sz w:val="20"/>
                <w:szCs w:val="20"/>
              </w:rPr>
              <w:t>Поставщик</w:t>
            </w:r>
          </w:p>
          <w:p w:rsidR="001C6367" w:rsidRPr="001C6367" w:rsidRDefault="001C6367" w:rsidP="00F176FA">
            <w:pPr>
              <w:jc w:val="both"/>
              <w:rPr>
                <w:sz w:val="20"/>
                <w:szCs w:val="20"/>
              </w:rPr>
            </w:pPr>
          </w:p>
          <w:p w:rsidR="001C6367" w:rsidRPr="001C6367" w:rsidRDefault="001C6367" w:rsidP="00F176FA">
            <w:pPr>
              <w:jc w:val="both"/>
              <w:rPr>
                <w:sz w:val="20"/>
                <w:szCs w:val="20"/>
              </w:rPr>
            </w:pPr>
            <w:r w:rsidRPr="001C6367">
              <w:rPr>
                <w:sz w:val="20"/>
                <w:szCs w:val="20"/>
              </w:rPr>
              <w:t xml:space="preserve">Директор ___________ </w:t>
            </w:r>
          </w:p>
          <w:p w:rsidR="001C6367" w:rsidRPr="001C6367" w:rsidRDefault="001C6367" w:rsidP="00F176FA">
            <w:pPr>
              <w:jc w:val="both"/>
              <w:rPr>
                <w:sz w:val="20"/>
                <w:szCs w:val="20"/>
              </w:rPr>
            </w:pPr>
          </w:p>
        </w:tc>
      </w:tr>
    </w:tbl>
    <w:p w:rsidR="00F176FA" w:rsidRDefault="00F176FA" w:rsidP="00F176FA">
      <w:pPr>
        <w:jc w:val="both"/>
      </w:pPr>
    </w:p>
    <w:p w:rsidR="00F176FA" w:rsidRDefault="00F176FA" w:rsidP="00F176FA">
      <w:pPr>
        <w:jc w:val="both"/>
      </w:pPr>
    </w:p>
    <w:p w:rsidR="00F176FA" w:rsidRDefault="00F176FA" w:rsidP="00F176FA">
      <w:pPr>
        <w:jc w:val="both"/>
      </w:pPr>
    </w:p>
    <w:p w:rsidR="00F176FA" w:rsidRDefault="00F176FA" w:rsidP="00F176FA">
      <w:pPr>
        <w:jc w:val="both"/>
      </w:pPr>
    </w:p>
    <w:p w:rsidR="00F176FA" w:rsidRDefault="00F176FA" w:rsidP="00F176FA">
      <w:pPr>
        <w:jc w:val="both"/>
      </w:pPr>
    </w:p>
    <w:p w:rsidR="00F176FA" w:rsidRDefault="00F176FA" w:rsidP="00F176FA">
      <w:pPr>
        <w:jc w:val="both"/>
      </w:pPr>
    </w:p>
    <w:p w:rsidR="00F176FA" w:rsidRDefault="00F176FA" w:rsidP="00F176FA">
      <w:pPr>
        <w:jc w:val="both"/>
      </w:pPr>
    </w:p>
    <w:p w:rsidR="00F176FA" w:rsidRDefault="00F176FA" w:rsidP="00F176FA">
      <w:pPr>
        <w:jc w:val="both"/>
      </w:pPr>
    </w:p>
    <w:p w:rsidR="00F176FA" w:rsidRDefault="00F176FA" w:rsidP="00F176FA">
      <w:pPr>
        <w:jc w:val="both"/>
      </w:pPr>
    </w:p>
    <w:p w:rsidR="00F176FA" w:rsidRDefault="00F176FA" w:rsidP="00F176FA">
      <w:pPr>
        <w:jc w:val="both"/>
      </w:pPr>
    </w:p>
    <w:p w:rsidR="00F176FA" w:rsidRDefault="00F176FA" w:rsidP="00F176FA">
      <w:pPr>
        <w:jc w:val="both"/>
      </w:pPr>
    </w:p>
    <w:p w:rsidR="00F176FA" w:rsidRDefault="00F176FA" w:rsidP="00F176FA">
      <w:pPr>
        <w:jc w:val="both"/>
      </w:pPr>
    </w:p>
    <w:p w:rsidR="00F176FA" w:rsidRDefault="00F176FA" w:rsidP="00F176FA">
      <w:pPr>
        <w:jc w:val="both"/>
      </w:pPr>
    </w:p>
    <w:p w:rsidR="00F176FA" w:rsidRDefault="00F176FA" w:rsidP="00F176FA">
      <w:pPr>
        <w:jc w:val="both"/>
      </w:pPr>
    </w:p>
    <w:p w:rsidR="001C6367" w:rsidRDefault="001C6367" w:rsidP="00F176FA">
      <w:pPr>
        <w:jc w:val="both"/>
      </w:pPr>
    </w:p>
    <w:p w:rsidR="001C6367" w:rsidRDefault="001C6367" w:rsidP="00F176FA">
      <w:pPr>
        <w:jc w:val="both"/>
      </w:pPr>
    </w:p>
    <w:p w:rsidR="001C6367" w:rsidRDefault="001C6367" w:rsidP="00F176FA">
      <w:pPr>
        <w:jc w:val="both"/>
      </w:pPr>
    </w:p>
    <w:p w:rsidR="003C68B8" w:rsidRDefault="003C68B8" w:rsidP="00F176FA">
      <w:pPr>
        <w:jc w:val="both"/>
      </w:pPr>
    </w:p>
    <w:p w:rsidR="003C68B8" w:rsidRDefault="003C68B8" w:rsidP="00F176FA">
      <w:pPr>
        <w:jc w:val="both"/>
      </w:pPr>
    </w:p>
    <w:p w:rsidR="001C6367" w:rsidRDefault="001C6367" w:rsidP="00F176FA">
      <w:pPr>
        <w:jc w:val="both"/>
      </w:pPr>
    </w:p>
    <w:p w:rsidR="001C6367" w:rsidRDefault="001C6367" w:rsidP="00F176FA">
      <w:pPr>
        <w:jc w:val="both"/>
      </w:pPr>
    </w:p>
    <w:p w:rsidR="001C6367" w:rsidRDefault="001C6367" w:rsidP="00F176FA">
      <w:pPr>
        <w:jc w:val="both"/>
      </w:pPr>
    </w:p>
    <w:p w:rsidR="001C6367" w:rsidRDefault="001C6367" w:rsidP="00F176FA">
      <w:pPr>
        <w:jc w:val="both"/>
      </w:pPr>
    </w:p>
    <w:p w:rsidR="001C6367" w:rsidRDefault="001C6367" w:rsidP="00F176FA">
      <w:pPr>
        <w:jc w:val="both"/>
      </w:pPr>
    </w:p>
    <w:p w:rsidR="001C6367" w:rsidRDefault="001C6367" w:rsidP="00F176FA">
      <w:pPr>
        <w:jc w:val="both"/>
      </w:pPr>
    </w:p>
    <w:p w:rsidR="007C2E5C" w:rsidRDefault="007C2E5C" w:rsidP="00F176FA">
      <w:pPr>
        <w:jc w:val="both"/>
      </w:pPr>
    </w:p>
    <w:p w:rsidR="007C2E5C" w:rsidRDefault="007C2E5C" w:rsidP="00F176FA">
      <w:pPr>
        <w:jc w:val="both"/>
      </w:pPr>
    </w:p>
    <w:p w:rsidR="001C6367" w:rsidRDefault="001C6367" w:rsidP="00F176FA">
      <w:pPr>
        <w:jc w:val="both"/>
      </w:pPr>
    </w:p>
    <w:p w:rsidR="001C6367" w:rsidRDefault="001C6367" w:rsidP="00F176FA">
      <w:pPr>
        <w:jc w:val="both"/>
      </w:pPr>
    </w:p>
    <w:p w:rsidR="001C6367" w:rsidRDefault="001C6367" w:rsidP="00F176FA">
      <w:pPr>
        <w:jc w:val="both"/>
      </w:pPr>
    </w:p>
    <w:p w:rsidR="001C6367" w:rsidRDefault="001C6367" w:rsidP="00F176FA">
      <w:pPr>
        <w:jc w:val="both"/>
      </w:pPr>
    </w:p>
    <w:p w:rsidR="001C6367" w:rsidRDefault="001C6367" w:rsidP="00F176FA">
      <w:pPr>
        <w:jc w:val="both"/>
      </w:pPr>
    </w:p>
    <w:p w:rsidR="00931A0D" w:rsidRDefault="00931A0D" w:rsidP="001C6367">
      <w:pPr>
        <w:jc w:val="right"/>
        <w:rPr>
          <w:sz w:val="20"/>
          <w:szCs w:val="20"/>
        </w:rPr>
      </w:pPr>
    </w:p>
    <w:p w:rsidR="001C6367" w:rsidRDefault="001C6367" w:rsidP="001C6367">
      <w:pPr>
        <w:jc w:val="right"/>
        <w:rPr>
          <w:sz w:val="20"/>
          <w:szCs w:val="20"/>
        </w:rPr>
      </w:pPr>
      <w:r w:rsidRPr="001C6367">
        <w:rPr>
          <w:sz w:val="20"/>
          <w:szCs w:val="20"/>
        </w:rPr>
        <w:t>Приложение №2</w:t>
      </w:r>
    </w:p>
    <w:p w:rsidR="00931A0D" w:rsidRPr="001C6367" w:rsidRDefault="00931A0D" w:rsidP="001C6367">
      <w:pPr>
        <w:jc w:val="right"/>
        <w:rPr>
          <w:sz w:val="20"/>
          <w:szCs w:val="20"/>
        </w:rPr>
      </w:pPr>
    </w:p>
    <w:p w:rsidR="001C6367" w:rsidRPr="001C6367" w:rsidRDefault="001C6367" w:rsidP="001C6367">
      <w:pPr>
        <w:jc w:val="right"/>
        <w:rPr>
          <w:sz w:val="20"/>
          <w:szCs w:val="20"/>
        </w:rPr>
      </w:pPr>
      <w:r w:rsidRPr="001C6367">
        <w:rPr>
          <w:sz w:val="20"/>
          <w:szCs w:val="20"/>
        </w:rPr>
        <w:t xml:space="preserve">К Договору № </w:t>
      </w:r>
      <w:r w:rsidR="0044166F" w:rsidRPr="007C2E5C">
        <w:rPr>
          <w:sz w:val="20"/>
          <w:szCs w:val="20"/>
          <w:highlight w:val="yellow"/>
        </w:rPr>
        <w:t xml:space="preserve"> </w:t>
      </w:r>
      <w:r w:rsidRPr="007C2E5C">
        <w:rPr>
          <w:sz w:val="20"/>
          <w:szCs w:val="20"/>
          <w:highlight w:val="yellow"/>
        </w:rPr>
        <w:t xml:space="preserve">от «» </w:t>
      </w:r>
      <w:r w:rsidR="0044166F">
        <w:rPr>
          <w:sz w:val="20"/>
          <w:szCs w:val="20"/>
        </w:rPr>
        <w:t xml:space="preserve"> </w:t>
      </w:r>
      <w:r>
        <w:rPr>
          <w:sz w:val="20"/>
          <w:szCs w:val="20"/>
        </w:rPr>
        <w:t>2018</w:t>
      </w:r>
      <w:r w:rsidRPr="001C6367">
        <w:rPr>
          <w:sz w:val="20"/>
          <w:szCs w:val="20"/>
        </w:rPr>
        <w:t xml:space="preserve"> года</w:t>
      </w:r>
    </w:p>
    <w:p w:rsidR="001C6367" w:rsidRPr="001C6367" w:rsidRDefault="001C6367" w:rsidP="001C6367">
      <w:pPr>
        <w:jc w:val="right"/>
        <w:rPr>
          <w:sz w:val="20"/>
          <w:szCs w:val="20"/>
        </w:rPr>
      </w:pPr>
    </w:p>
    <w:p w:rsidR="001C6367" w:rsidRPr="001C6367" w:rsidRDefault="001C6367" w:rsidP="001C6367">
      <w:pPr>
        <w:jc w:val="center"/>
        <w:rPr>
          <w:sz w:val="20"/>
          <w:szCs w:val="20"/>
        </w:rPr>
      </w:pPr>
      <w:r w:rsidRPr="001C6367">
        <w:rPr>
          <w:sz w:val="20"/>
          <w:szCs w:val="20"/>
        </w:rPr>
        <w:t>Техническая спецификация</w:t>
      </w:r>
    </w:p>
    <w:p w:rsidR="001C6367" w:rsidRPr="001C6367" w:rsidRDefault="001C6367" w:rsidP="001C6367">
      <w:pPr>
        <w:rPr>
          <w:sz w:val="20"/>
          <w:szCs w:val="20"/>
        </w:rPr>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3544"/>
        <w:gridCol w:w="992"/>
        <w:gridCol w:w="1134"/>
        <w:gridCol w:w="3402"/>
      </w:tblGrid>
      <w:tr w:rsidR="001C6367" w:rsidRPr="001C6367" w:rsidTr="00892691">
        <w:trPr>
          <w:trHeight w:val="551"/>
        </w:trPr>
        <w:tc>
          <w:tcPr>
            <w:tcW w:w="568" w:type="dxa"/>
            <w:tcBorders>
              <w:top w:val="single" w:sz="4" w:space="0" w:color="auto"/>
              <w:left w:val="single" w:sz="4" w:space="0" w:color="auto"/>
              <w:bottom w:val="single" w:sz="4" w:space="0" w:color="auto"/>
              <w:right w:val="single" w:sz="4" w:space="0" w:color="auto"/>
            </w:tcBorders>
            <w:vAlign w:val="center"/>
            <w:hideMark/>
          </w:tcPr>
          <w:p w:rsidR="001C6367" w:rsidRPr="001C6367" w:rsidRDefault="001C6367" w:rsidP="00892691">
            <w:pPr>
              <w:jc w:val="center"/>
              <w:rPr>
                <w:sz w:val="20"/>
                <w:szCs w:val="20"/>
              </w:rPr>
            </w:pPr>
            <w:r w:rsidRPr="001C6367">
              <w:rPr>
                <w:b/>
                <w:sz w:val="20"/>
                <w:szCs w:val="20"/>
              </w:rPr>
              <w:t xml:space="preserve">№ </w:t>
            </w:r>
            <w:proofErr w:type="spellStart"/>
            <w:r w:rsidRPr="001C6367">
              <w:rPr>
                <w:b/>
                <w:sz w:val="20"/>
                <w:szCs w:val="20"/>
              </w:rPr>
              <w:t>п\</w:t>
            </w:r>
            <w:proofErr w:type="gramStart"/>
            <w:r w:rsidRPr="001C6367">
              <w:rPr>
                <w:b/>
                <w:sz w:val="20"/>
                <w:szCs w:val="20"/>
              </w:rPr>
              <w:t>п</w:t>
            </w:r>
            <w:proofErr w:type="spellEnd"/>
            <w:proofErr w:type="gramEnd"/>
          </w:p>
        </w:tc>
        <w:tc>
          <w:tcPr>
            <w:tcW w:w="3544" w:type="dxa"/>
            <w:tcBorders>
              <w:top w:val="single" w:sz="4" w:space="0" w:color="auto"/>
              <w:left w:val="single" w:sz="4" w:space="0" w:color="auto"/>
              <w:bottom w:val="single" w:sz="4" w:space="0" w:color="auto"/>
              <w:right w:val="single" w:sz="4" w:space="0" w:color="auto"/>
            </w:tcBorders>
            <w:vAlign w:val="center"/>
            <w:hideMark/>
          </w:tcPr>
          <w:p w:rsidR="001C6367" w:rsidRPr="001C6367" w:rsidRDefault="001C6367" w:rsidP="005617DA">
            <w:pPr>
              <w:jc w:val="center"/>
              <w:rPr>
                <w:sz w:val="20"/>
                <w:szCs w:val="20"/>
              </w:rPr>
            </w:pPr>
            <w:r w:rsidRPr="001C6367">
              <w:rPr>
                <w:b/>
                <w:sz w:val="20"/>
                <w:szCs w:val="20"/>
              </w:rPr>
              <w:t>Наименование</w:t>
            </w:r>
            <w:r w:rsidR="0044166F">
              <w:rPr>
                <w:b/>
                <w:sz w:val="20"/>
                <w:szCs w:val="20"/>
              </w:rPr>
              <w:t xml:space="preserve"> </w:t>
            </w:r>
            <w:r w:rsidR="005617DA">
              <w:rPr>
                <w:b/>
                <w:sz w:val="20"/>
                <w:szCs w:val="20"/>
              </w:rPr>
              <w:t>товара</w:t>
            </w:r>
            <w:r>
              <w:rPr>
                <w:b/>
                <w:sz w:val="20"/>
                <w:szCs w:val="20"/>
              </w:rPr>
              <w:t>, техническая характеристика</w:t>
            </w:r>
          </w:p>
        </w:tc>
        <w:tc>
          <w:tcPr>
            <w:tcW w:w="992" w:type="dxa"/>
            <w:tcBorders>
              <w:top w:val="single" w:sz="4" w:space="0" w:color="auto"/>
              <w:left w:val="single" w:sz="4" w:space="0" w:color="auto"/>
              <w:bottom w:val="single" w:sz="4" w:space="0" w:color="auto"/>
              <w:right w:val="single" w:sz="4" w:space="0" w:color="auto"/>
            </w:tcBorders>
            <w:vAlign w:val="center"/>
          </w:tcPr>
          <w:p w:rsidR="001C6367" w:rsidRPr="001C6367" w:rsidRDefault="001C6367" w:rsidP="00892691">
            <w:pPr>
              <w:jc w:val="center"/>
              <w:rPr>
                <w:b/>
                <w:sz w:val="20"/>
                <w:szCs w:val="20"/>
              </w:rPr>
            </w:pPr>
            <w:r w:rsidRPr="001C6367">
              <w:rPr>
                <w:b/>
                <w:sz w:val="20"/>
                <w:szCs w:val="20"/>
              </w:rPr>
              <w:t>Ед.</w:t>
            </w:r>
          </w:p>
          <w:p w:rsidR="001C6367" w:rsidRPr="001C6367" w:rsidRDefault="001C6367" w:rsidP="00892691">
            <w:pPr>
              <w:jc w:val="center"/>
              <w:rPr>
                <w:b/>
                <w:sz w:val="20"/>
                <w:szCs w:val="20"/>
              </w:rPr>
            </w:pPr>
            <w:proofErr w:type="spellStart"/>
            <w:r w:rsidRPr="001C6367">
              <w:rPr>
                <w:b/>
                <w:sz w:val="20"/>
                <w:szCs w:val="20"/>
              </w:rPr>
              <w:t>изм</w:t>
            </w:r>
            <w:proofErr w:type="spellEnd"/>
            <w:r w:rsidRPr="001C6367">
              <w:rPr>
                <w:b/>
                <w:sz w:val="20"/>
                <w:szCs w:val="20"/>
              </w:rPr>
              <w:t>.</w:t>
            </w:r>
          </w:p>
          <w:p w:rsidR="001C6367" w:rsidRPr="001C6367" w:rsidRDefault="001C6367" w:rsidP="00892691">
            <w:pPr>
              <w:ind w:firstLine="252"/>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1C6367" w:rsidRPr="001C6367" w:rsidRDefault="001C6367" w:rsidP="00892691">
            <w:pPr>
              <w:jc w:val="center"/>
              <w:rPr>
                <w:b/>
                <w:sz w:val="20"/>
                <w:szCs w:val="20"/>
              </w:rPr>
            </w:pPr>
            <w:r w:rsidRPr="001C6367">
              <w:rPr>
                <w:b/>
                <w:sz w:val="20"/>
                <w:szCs w:val="20"/>
              </w:rPr>
              <w:t>Кол-во</w:t>
            </w:r>
          </w:p>
        </w:tc>
        <w:tc>
          <w:tcPr>
            <w:tcW w:w="3402" w:type="dxa"/>
            <w:tcBorders>
              <w:top w:val="single" w:sz="4" w:space="0" w:color="auto"/>
              <w:left w:val="single" w:sz="4" w:space="0" w:color="auto"/>
              <w:bottom w:val="single" w:sz="4" w:space="0" w:color="auto"/>
              <w:right w:val="single" w:sz="4" w:space="0" w:color="auto"/>
            </w:tcBorders>
            <w:vAlign w:val="center"/>
          </w:tcPr>
          <w:p w:rsidR="001C6367" w:rsidRPr="001C6367" w:rsidRDefault="0044166F" w:rsidP="00892691">
            <w:pPr>
              <w:ind w:left="34"/>
              <w:jc w:val="center"/>
              <w:rPr>
                <w:b/>
                <w:sz w:val="20"/>
                <w:szCs w:val="20"/>
              </w:rPr>
            </w:pPr>
            <w:r>
              <w:rPr>
                <w:b/>
                <w:sz w:val="20"/>
                <w:szCs w:val="20"/>
              </w:rPr>
              <w:t>Срок поставки товара</w:t>
            </w:r>
          </w:p>
        </w:tc>
      </w:tr>
      <w:tr w:rsidR="001F1289" w:rsidRPr="001C6367" w:rsidTr="001F1289">
        <w:trPr>
          <w:trHeight w:val="744"/>
        </w:trPr>
        <w:tc>
          <w:tcPr>
            <w:tcW w:w="568" w:type="dxa"/>
            <w:tcBorders>
              <w:top w:val="single" w:sz="4" w:space="0" w:color="auto"/>
              <w:left w:val="single" w:sz="4" w:space="0" w:color="auto"/>
              <w:bottom w:val="single" w:sz="4" w:space="0" w:color="auto"/>
              <w:right w:val="single" w:sz="4" w:space="0" w:color="auto"/>
            </w:tcBorders>
            <w:vAlign w:val="center"/>
          </w:tcPr>
          <w:p w:rsidR="001F1289" w:rsidRPr="005617DA" w:rsidRDefault="001F1289" w:rsidP="00892691">
            <w:pPr>
              <w:jc w:val="center"/>
              <w:rPr>
                <w:sz w:val="20"/>
                <w:szCs w:val="20"/>
              </w:rPr>
            </w:pPr>
            <w:r w:rsidRPr="005617DA">
              <w:rPr>
                <w:sz w:val="20"/>
                <w:szCs w:val="20"/>
              </w:rPr>
              <w:t>1</w:t>
            </w:r>
          </w:p>
        </w:tc>
        <w:tc>
          <w:tcPr>
            <w:tcW w:w="3544" w:type="dxa"/>
            <w:tcBorders>
              <w:top w:val="single" w:sz="4" w:space="0" w:color="auto"/>
              <w:left w:val="single" w:sz="4" w:space="0" w:color="auto"/>
              <w:bottom w:val="single" w:sz="4" w:space="0" w:color="auto"/>
              <w:right w:val="single" w:sz="4" w:space="0" w:color="auto"/>
            </w:tcBorders>
            <w:vAlign w:val="center"/>
            <w:hideMark/>
          </w:tcPr>
          <w:p w:rsidR="001F1289" w:rsidRPr="001F1289" w:rsidRDefault="001F1289" w:rsidP="005A0BBF">
            <w:pPr>
              <w:rPr>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1F1289" w:rsidRPr="00F176FA" w:rsidRDefault="001F1289" w:rsidP="005A0BBF">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1F1289" w:rsidRPr="00F176FA" w:rsidRDefault="001F1289" w:rsidP="005A0BBF">
            <w:pPr>
              <w:jc w:val="center"/>
              <w:rPr>
                <w:sz w:val="20"/>
                <w:szCs w:val="20"/>
              </w:rPr>
            </w:pPr>
          </w:p>
        </w:tc>
        <w:tc>
          <w:tcPr>
            <w:tcW w:w="3402" w:type="dxa"/>
            <w:tcBorders>
              <w:top w:val="single" w:sz="4" w:space="0" w:color="auto"/>
              <w:left w:val="single" w:sz="4" w:space="0" w:color="auto"/>
              <w:bottom w:val="single" w:sz="4" w:space="0" w:color="auto"/>
              <w:right w:val="single" w:sz="4" w:space="0" w:color="auto"/>
            </w:tcBorders>
            <w:vAlign w:val="center"/>
          </w:tcPr>
          <w:p w:rsidR="001F1289" w:rsidRPr="00F176FA" w:rsidRDefault="001F1289" w:rsidP="001F1289">
            <w:pPr>
              <w:jc w:val="right"/>
              <w:rPr>
                <w:sz w:val="20"/>
                <w:szCs w:val="20"/>
              </w:rPr>
            </w:pPr>
          </w:p>
        </w:tc>
      </w:tr>
    </w:tbl>
    <w:p w:rsidR="001C6367" w:rsidRDefault="001C6367" w:rsidP="00F176FA">
      <w:pPr>
        <w:jc w:val="both"/>
      </w:pPr>
    </w:p>
    <w:p w:rsidR="001C6367" w:rsidRDefault="001C6367" w:rsidP="00F176FA">
      <w:pPr>
        <w:jc w:val="both"/>
      </w:pPr>
    </w:p>
    <w:p w:rsidR="001C6367" w:rsidRDefault="001C6367" w:rsidP="00F176FA">
      <w:pPr>
        <w:jc w:val="both"/>
      </w:pPr>
    </w:p>
    <w:tbl>
      <w:tblPr>
        <w:tblStyle w:val="a3"/>
        <w:tblW w:w="0" w:type="auto"/>
        <w:tblInd w:w="-176" w:type="dxa"/>
        <w:tblLook w:val="04A0"/>
      </w:tblPr>
      <w:tblGrid>
        <w:gridCol w:w="4961"/>
        <w:gridCol w:w="4679"/>
      </w:tblGrid>
      <w:tr w:rsidR="005617DA" w:rsidTr="007C2E5C">
        <w:tc>
          <w:tcPr>
            <w:tcW w:w="4961" w:type="dxa"/>
          </w:tcPr>
          <w:p w:rsidR="005617DA" w:rsidRPr="001C6367" w:rsidRDefault="005617DA" w:rsidP="001E615D">
            <w:pPr>
              <w:jc w:val="both"/>
              <w:rPr>
                <w:b/>
                <w:sz w:val="20"/>
                <w:szCs w:val="20"/>
              </w:rPr>
            </w:pPr>
            <w:r w:rsidRPr="001C6367">
              <w:rPr>
                <w:b/>
                <w:sz w:val="20"/>
                <w:szCs w:val="20"/>
              </w:rPr>
              <w:t xml:space="preserve">Заказчик </w:t>
            </w:r>
          </w:p>
          <w:p w:rsidR="005617DA" w:rsidRDefault="005617DA" w:rsidP="001E615D">
            <w:pPr>
              <w:jc w:val="both"/>
              <w:rPr>
                <w:sz w:val="20"/>
                <w:szCs w:val="20"/>
              </w:rPr>
            </w:pPr>
            <w:r>
              <w:rPr>
                <w:sz w:val="20"/>
                <w:szCs w:val="20"/>
              </w:rPr>
              <w:t xml:space="preserve">КГУ </w:t>
            </w:r>
            <w:r w:rsidRPr="001C6367">
              <w:rPr>
                <w:sz w:val="20"/>
                <w:szCs w:val="20"/>
              </w:rPr>
              <w:t xml:space="preserve">«Дом ребенка» КГУ «УЗ </w:t>
            </w:r>
            <w:proofErr w:type="spellStart"/>
            <w:r w:rsidRPr="001C6367">
              <w:rPr>
                <w:sz w:val="20"/>
                <w:szCs w:val="20"/>
              </w:rPr>
              <w:t>акимата</w:t>
            </w:r>
            <w:proofErr w:type="spellEnd"/>
            <w:r w:rsidRPr="001C6367">
              <w:rPr>
                <w:sz w:val="20"/>
                <w:szCs w:val="20"/>
              </w:rPr>
              <w:t xml:space="preserve"> СКО»</w:t>
            </w:r>
          </w:p>
          <w:p w:rsidR="005617DA" w:rsidRDefault="005617DA" w:rsidP="001E615D">
            <w:pPr>
              <w:jc w:val="both"/>
              <w:rPr>
                <w:sz w:val="20"/>
                <w:szCs w:val="20"/>
              </w:rPr>
            </w:pPr>
          </w:p>
          <w:p w:rsidR="005617DA" w:rsidRDefault="005617DA" w:rsidP="001E615D">
            <w:pPr>
              <w:jc w:val="both"/>
            </w:pPr>
            <w:r>
              <w:rPr>
                <w:sz w:val="20"/>
                <w:szCs w:val="20"/>
              </w:rPr>
              <w:t>Главный врач _________ Федотова Л.М.</w:t>
            </w:r>
          </w:p>
        </w:tc>
        <w:tc>
          <w:tcPr>
            <w:tcW w:w="4679" w:type="dxa"/>
          </w:tcPr>
          <w:p w:rsidR="005617DA" w:rsidRDefault="005617DA" w:rsidP="001E615D">
            <w:pPr>
              <w:jc w:val="both"/>
              <w:rPr>
                <w:b/>
                <w:sz w:val="20"/>
                <w:szCs w:val="20"/>
              </w:rPr>
            </w:pPr>
            <w:r w:rsidRPr="001C6367">
              <w:rPr>
                <w:b/>
                <w:sz w:val="20"/>
                <w:szCs w:val="20"/>
              </w:rPr>
              <w:t>Поставщик</w:t>
            </w:r>
          </w:p>
          <w:p w:rsidR="005617DA" w:rsidRPr="001C6367" w:rsidRDefault="005617DA" w:rsidP="001E615D">
            <w:pPr>
              <w:jc w:val="both"/>
              <w:rPr>
                <w:sz w:val="20"/>
                <w:szCs w:val="20"/>
              </w:rPr>
            </w:pPr>
          </w:p>
          <w:p w:rsidR="005617DA" w:rsidRPr="001C6367" w:rsidRDefault="005617DA" w:rsidP="001E615D">
            <w:pPr>
              <w:jc w:val="both"/>
              <w:rPr>
                <w:sz w:val="20"/>
                <w:szCs w:val="20"/>
              </w:rPr>
            </w:pPr>
            <w:r w:rsidRPr="001C6367">
              <w:rPr>
                <w:sz w:val="20"/>
                <w:szCs w:val="20"/>
              </w:rPr>
              <w:t xml:space="preserve">Директор ___________ </w:t>
            </w:r>
          </w:p>
          <w:p w:rsidR="005617DA" w:rsidRPr="001C6367" w:rsidRDefault="005617DA" w:rsidP="001E615D">
            <w:pPr>
              <w:jc w:val="both"/>
              <w:rPr>
                <w:sz w:val="20"/>
                <w:szCs w:val="20"/>
              </w:rPr>
            </w:pPr>
          </w:p>
        </w:tc>
      </w:tr>
    </w:tbl>
    <w:p w:rsidR="001C6367" w:rsidRPr="00F176FA" w:rsidRDefault="001C6367" w:rsidP="00F176FA">
      <w:pPr>
        <w:jc w:val="both"/>
      </w:pPr>
    </w:p>
    <w:sectPr w:rsidR="001C6367" w:rsidRPr="00F176FA" w:rsidSect="008C350A">
      <w:pgSz w:w="11906" w:h="16838"/>
      <w:pgMar w:top="851"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DejaVuSerifCondensed-Bold">
    <w:altName w:val="Times New Roman"/>
    <w:panose1 w:val="00000000000000000000"/>
    <w:charset w:val="00"/>
    <w:family w:val="roman"/>
    <w:notTrueType/>
    <w:pitch w:val="default"/>
    <w:sig w:usb0="00000000" w:usb1="00000000" w:usb2="00000000" w:usb3="00000000" w:csb0="00000000" w:csb1="00000000"/>
  </w:font>
  <w:font w:name="DejaVuSerifCondensed">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955F4"/>
    <w:multiLevelType w:val="hybridMultilevel"/>
    <w:tmpl w:val="AF3E5710"/>
    <w:lvl w:ilvl="0" w:tplc="FB2C725C">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9954593"/>
    <w:multiLevelType w:val="multilevel"/>
    <w:tmpl w:val="A60EFF84"/>
    <w:lvl w:ilvl="0">
      <w:start w:val="1"/>
      <w:numFmt w:val="decimal"/>
      <w:lvlText w:val="%1."/>
      <w:lvlJc w:val="left"/>
      <w:pPr>
        <w:ind w:left="4755" w:hanging="360"/>
      </w:pPr>
      <w:rPr>
        <w:rFonts w:hint="default"/>
        <w:b/>
      </w:rPr>
    </w:lvl>
    <w:lvl w:ilvl="1">
      <w:start w:val="1"/>
      <w:numFmt w:val="decimal"/>
      <w:isLgl/>
      <w:lvlText w:val="%1.%2."/>
      <w:lvlJc w:val="left"/>
      <w:pPr>
        <w:ind w:left="1984" w:hanging="1275"/>
      </w:pPr>
      <w:rPr>
        <w:rFonts w:hint="default"/>
        <w:b w:val="0"/>
      </w:rPr>
    </w:lvl>
    <w:lvl w:ilvl="2">
      <w:start w:val="1"/>
      <w:numFmt w:val="decimal"/>
      <w:isLgl/>
      <w:lvlText w:val="%1.%2.%3."/>
      <w:lvlJc w:val="left"/>
      <w:pPr>
        <w:ind w:left="1984" w:hanging="1275"/>
      </w:pPr>
      <w:rPr>
        <w:rFonts w:hint="default"/>
      </w:rPr>
    </w:lvl>
    <w:lvl w:ilvl="3">
      <w:start w:val="1"/>
      <w:numFmt w:val="decimal"/>
      <w:isLgl/>
      <w:lvlText w:val="%1.%2.%3.%4."/>
      <w:lvlJc w:val="left"/>
      <w:pPr>
        <w:ind w:left="1984" w:hanging="1275"/>
      </w:pPr>
      <w:rPr>
        <w:rFonts w:hint="default"/>
      </w:rPr>
    </w:lvl>
    <w:lvl w:ilvl="4">
      <w:start w:val="1"/>
      <w:numFmt w:val="decimal"/>
      <w:isLgl/>
      <w:lvlText w:val="%1.%2.%3.%4.%5."/>
      <w:lvlJc w:val="left"/>
      <w:pPr>
        <w:ind w:left="1984" w:hanging="1275"/>
      </w:pPr>
      <w:rPr>
        <w:rFonts w:hint="default"/>
      </w:rPr>
    </w:lvl>
    <w:lvl w:ilvl="5">
      <w:start w:val="1"/>
      <w:numFmt w:val="decimal"/>
      <w:isLgl/>
      <w:lvlText w:val="%1.%2.%3.%4.%5.%6."/>
      <w:lvlJc w:val="left"/>
      <w:pPr>
        <w:ind w:left="1984" w:hanging="1275"/>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
    <w:nsid w:val="0B9452AA"/>
    <w:multiLevelType w:val="hybridMultilevel"/>
    <w:tmpl w:val="DE7E224E"/>
    <w:lvl w:ilvl="0" w:tplc="1732328E">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0C45727B"/>
    <w:multiLevelType w:val="hybridMultilevel"/>
    <w:tmpl w:val="7CB6E12E"/>
    <w:lvl w:ilvl="0" w:tplc="CE32121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DCA251B"/>
    <w:multiLevelType w:val="hybridMultilevel"/>
    <w:tmpl w:val="8DD0FC6A"/>
    <w:lvl w:ilvl="0" w:tplc="2F5EA44C">
      <w:start w:val="1"/>
      <w:numFmt w:val="decimal"/>
      <w:lvlText w:val="%1)"/>
      <w:lvlJc w:val="left"/>
      <w:pPr>
        <w:ind w:left="1497" w:hanging="93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109B30ED"/>
    <w:multiLevelType w:val="hybridMultilevel"/>
    <w:tmpl w:val="D95085DC"/>
    <w:lvl w:ilvl="0" w:tplc="840A173C">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AFB3B9B"/>
    <w:multiLevelType w:val="hybridMultilevel"/>
    <w:tmpl w:val="19ECD998"/>
    <w:lvl w:ilvl="0" w:tplc="08EA77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1E556529"/>
    <w:multiLevelType w:val="hybridMultilevel"/>
    <w:tmpl w:val="5B8C72D8"/>
    <w:lvl w:ilvl="0" w:tplc="8084E4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23F40BC3"/>
    <w:multiLevelType w:val="hybridMultilevel"/>
    <w:tmpl w:val="D79C22A8"/>
    <w:lvl w:ilvl="0" w:tplc="C4F6AF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25C77183"/>
    <w:multiLevelType w:val="hybridMultilevel"/>
    <w:tmpl w:val="E2AA3CF6"/>
    <w:lvl w:ilvl="0" w:tplc="E61C6F8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29B362B9"/>
    <w:multiLevelType w:val="hybridMultilevel"/>
    <w:tmpl w:val="CD5CDCF0"/>
    <w:lvl w:ilvl="0" w:tplc="9A52C100">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01B26A8"/>
    <w:multiLevelType w:val="hybridMultilevel"/>
    <w:tmpl w:val="E0607076"/>
    <w:lvl w:ilvl="0" w:tplc="E7B6BF2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33C67260"/>
    <w:multiLevelType w:val="hybridMultilevel"/>
    <w:tmpl w:val="4EAEDB68"/>
    <w:lvl w:ilvl="0" w:tplc="E8E8B39E">
      <w:start w:val="1"/>
      <w:numFmt w:val="decimal"/>
      <w:lvlText w:val="%1)"/>
      <w:lvlJc w:val="left"/>
      <w:pPr>
        <w:ind w:left="1452" w:hanging="88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348634E5"/>
    <w:multiLevelType w:val="hybridMultilevel"/>
    <w:tmpl w:val="6CAC9218"/>
    <w:lvl w:ilvl="0" w:tplc="4DE81328">
      <w:start w:val="1"/>
      <w:numFmt w:val="decimal"/>
      <w:lvlText w:val="%1."/>
      <w:lvlJc w:val="left"/>
      <w:pPr>
        <w:ind w:left="677" w:hanging="3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14">
    <w:nsid w:val="365528A4"/>
    <w:multiLevelType w:val="hybridMultilevel"/>
    <w:tmpl w:val="2D2C4E44"/>
    <w:lvl w:ilvl="0" w:tplc="FE525B2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38C93B29"/>
    <w:multiLevelType w:val="hybridMultilevel"/>
    <w:tmpl w:val="261666CA"/>
    <w:lvl w:ilvl="0" w:tplc="672A5794">
      <w:start w:val="9"/>
      <w:numFmt w:val="decimal"/>
      <w:lvlText w:val="%1."/>
      <w:lvlJc w:val="left"/>
      <w:pPr>
        <w:ind w:left="1397" w:hanging="360"/>
      </w:pPr>
      <w:rPr>
        <w:rFonts w:hint="default"/>
      </w:rPr>
    </w:lvl>
    <w:lvl w:ilvl="1" w:tplc="04190019" w:tentative="1">
      <w:start w:val="1"/>
      <w:numFmt w:val="lowerLetter"/>
      <w:lvlText w:val="%2."/>
      <w:lvlJc w:val="left"/>
      <w:pPr>
        <w:ind w:left="2117" w:hanging="360"/>
      </w:pPr>
    </w:lvl>
    <w:lvl w:ilvl="2" w:tplc="0419001B" w:tentative="1">
      <w:start w:val="1"/>
      <w:numFmt w:val="lowerRoman"/>
      <w:lvlText w:val="%3."/>
      <w:lvlJc w:val="right"/>
      <w:pPr>
        <w:ind w:left="2837" w:hanging="180"/>
      </w:pPr>
    </w:lvl>
    <w:lvl w:ilvl="3" w:tplc="0419000F" w:tentative="1">
      <w:start w:val="1"/>
      <w:numFmt w:val="decimal"/>
      <w:lvlText w:val="%4."/>
      <w:lvlJc w:val="left"/>
      <w:pPr>
        <w:ind w:left="3557" w:hanging="360"/>
      </w:pPr>
    </w:lvl>
    <w:lvl w:ilvl="4" w:tplc="04190019" w:tentative="1">
      <w:start w:val="1"/>
      <w:numFmt w:val="lowerLetter"/>
      <w:lvlText w:val="%5."/>
      <w:lvlJc w:val="left"/>
      <w:pPr>
        <w:ind w:left="4277" w:hanging="360"/>
      </w:pPr>
    </w:lvl>
    <w:lvl w:ilvl="5" w:tplc="0419001B" w:tentative="1">
      <w:start w:val="1"/>
      <w:numFmt w:val="lowerRoman"/>
      <w:lvlText w:val="%6."/>
      <w:lvlJc w:val="right"/>
      <w:pPr>
        <w:ind w:left="4997" w:hanging="180"/>
      </w:pPr>
    </w:lvl>
    <w:lvl w:ilvl="6" w:tplc="0419000F" w:tentative="1">
      <w:start w:val="1"/>
      <w:numFmt w:val="decimal"/>
      <w:lvlText w:val="%7."/>
      <w:lvlJc w:val="left"/>
      <w:pPr>
        <w:ind w:left="5717" w:hanging="360"/>
      </w:pPr>
    </w:lvl>
    <w:lvl w:ilvl="7" w:tplc="04190019" w:tentative="1">
      <w:start w:val="1"/>
      <w:numFmt w:val="lowerLetter"/>
      <w:lvlText w:val="%8."/>
      <w:lvlJc w:val="left"/>
      <w:pPr>
        <w:ind w:left="6437" w:hanging="360"/>
      </w:pPr>
    </w:lvl>
    <w:lvl w:ilvl="8" w:tplc="0419001B" w:tentative="1">
      <w:start w:val="1"/>
      <w:numFmt w:val="lowerRoman"/>
      <w:lvlText w:val="%9."/>
      <w:lvlJc w:val="right"/>
      <w:pPr>
        <w:ind w:left="7157" w:hanging="180"/>
      </w:pPr>
    </w:lvl>
  </w:abstractNum>
  <w:abstractNum w:abstractNumId="16">
    <w:nsid w:val="39F94270"/>
    <w:multiLevelType w:val="hybridMultilevel"/>
    <w:tmpl w:val="3184FA20"/>
    <w:lvl w:ilvl="0" w:tplc="45E84B54">
      <w:start w:val="1"/>
      <w:numFmt w:val="decimal"/>
      <w:lvlText w:val="%1."/>
      <w:lvlJc w:val="left"/>
      <w:pPr>
        <w:ind w:left="1532" w:hanging="360"/>
      </w:pPr>
      <w:rPr>
        <w:rFonts w:hint="default"/>
      </w:rPr>
    </w:lvl>
    <w:lvl w:ilvl="1" w:tplc="04190019" w:tentative="1">
      <w:start w:val="1"/>
      <w:numFmt w:val="lowerLetter"/>
      <w:lvlText w:val="%2."/>
      <w:lvlJc w:val="left"/>
      <w:pPr>
        <w:ind w:left="2252" w:hanging="360"/>
      </w:pPr>
    </w:lvl>
    <w:lvl w:ilvl="2" w:tplc="0419001B" w:tentative="1">
      <w:start w:val="1"/>
      <w:numFmt w:val="lowerRoman"/>
      <w:lvlText w:val="%3."/>
      <w:lvlJc w:val="right"/>
      <w:pPr>
        <w:ind w:left="2972" w:hanging="180"/>
      </w:pPr>
    </w:lvl>
    <w:lvl w:ilvl="3" w:tplc="0419000F" w:tentative="1">
      <w:start w:val="1"/>
      <w:numFmt w:val="decimal"/>
      <w:lvlText w:val="%4."/>
      <w:lvlJc w:val="left"/>
      <w:pPr>
        <w:ind w:left="3692" w:hanging="360"/>
      </w:pPr>
    </w:lvl>
    <w:lvl w:ilvl="4" w:tplc="04190019" w:tentative="1">
      <w:start w:val="1"/>
      <w:numFmt w:val="lowerLetter"/>
      <w:lvlText w:val="%5."/>
      <w:lvlJc w:val="left"/>
      <w:pPr>
        <w:ind w:left="4412" w:hanging="360"/>
      </w:pPr>
    </w:lvl>
    <w:lvl w:ilvl="5" w:tplc="0419001B" w:tentative="1">
      <w:start w:val="1"/>
      <w:numFmt w:val="lowerRoman"/>
      <w:lvlText w:val="%6."/>
      <w:lvlJc w:val="right"/>
      <w:pPr>
        <w:ind w:left="5132" w:hanging="180"/>
      </w:pPr>
    </w:lvl>
    <w:lvl w:ilvl="6" w:tplc="0419000F" w:tentative="1">
      <w:start w:val="1"/>
      <w:numFmt w:val="decimal"/>
      <w:lvlText w:val="%7."/>
      <w:lvlJc w:val="left"/>
      <w:pPr>
        <w:ind w:left="5852" w:hanging="360"/>
      </w:pPr>
    </w:lvl>
    <w:lvl w:ilvl="7" w:tplc="04190019" w:tentative="1">
      <w:start w:val="1"/>
      <w:numFmt w:val="lowerLetter"/>
      <w:lvlText w:val="%8."/>
      <w:lvlJc w:val="left"/>
      <w:pPr>
        <w:ind w:left="6572" w:hanging="360"/>
      </w:pPr>
    </w:lvl>
    <w:lvl w:ilvl="8" w:tplc="0419001B" w:tentative="1">
      <w:start w:val="1"/>
      <w:numFmt w:val="lowerRoman"/>
      <w:lvlText w:val="%9."/>
      <w:lvlJc w:val="right"/>
      <w:pPr>
        <w:ind w:left="7292" w:hanging="180"/>
      </w:pPr>
    </w:lvl>
  </w:abstractNum>
  <w:abstractNum w:abstractNumId="17">
    <w:nsid w:val="56B649B3"/>
    <w:multiLevelType w:val="multilevel"/>
    <w:tmpl w:val="991A0DB4"/>
    <w:lvl w:ilvl="0">
      <w:start w:val="1"/>
      <w:numFmt w:val="decimal"/>
      <w:lvlText w:val="%1."/>
      <w:lvlJc w:val="left"/>
      <w:pPr>
        <w:ind w:left="927" w:hanging="360"/>
      </w:pPr>
      <w:rPr>
        <w:rFonts w:hint="default"/>
        <w:b/>
      </w:rPr>
    </w:lvl>
    <w:lvl w:ilvl="1">
      <w:start w:val="1"/>
      <w:numFmt w:val="decimal"/>
      <w:isLgl/>
      <w:lvlText w:val="%1.%2."/>
      <w:lvlJc w:val="left"/>
      <w:pPr>
        <w:ind w:left="1722" w:hanging="1155"/>
      </w:pPr>
      <w:rPr>
        <w:rFonts w:hint="default"/>
      </w:rPr>
    </w:lvl>
    <w:lvl w:ilvl="2">
      <w:start w:val="1"/>
      <w:numFmt w:val="decimal"/>
      <w:isLgl/>
      <w:lvlText w:val="%1.%2.%3."/>
      <w:lvlJc w:val="left"/>
      <w:pPr>
        <w:ind w:left="1722" w:hanging="1155"/>
      </w:pPr>
      <w:rPr>
        <w:rFonts w:hint="default"/>
      </w:rPr>
    </w:lvl>
    <w:lvl w:ilvl="3">
      <w:start w:val="1"/>
      <w:numFmt w:val="decimal"/>
      <w:isLgl/>
      <w:lvlText w:val="%1.%2.%3.%4."/>
      <w:lvlJc w:val="left"/>
      <w:pPr>
        <w:ind w:left="1722" w:hanging="1155"/>
      </w:pPr>
      <w:rPr>
        <w:rFonts w:hint="default"/>
      </w:rPr>
    </w:lvl>
    <w:lvl w:ilvl="4">
      <w:start w:val="1"/>
      <w:numFmt w:val="decimal"/>
      <w:isLgl/>
      <w:lvlText w:val="%1.%2.%3.%4.%5."/>
      <w:lvlJc w:val="left"/>
      <w:pPr>
        <w:ind w:left="1722" w:hanging="1155"/>
      </w:pPr>
      <w:rPr>
        <w:rFonts w:hint="default"/>
      </w:rPr>
    </w:lvl>
    <w:lvl w:ilvl="5">
      <w:start w:val="1"/>
      <w:numFmt w:val="decimal"/>
      <w:isLgl/>
      <w:lvlText w:val="%1.%2.%3.%4.%5.%6."/>
      <w:lvlJc w:val="left"/>
      <w:pPr>
        <w:ind w:left="1722" w:hanging="1155"/>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8">
    <w:nsid w:val="5B4D549F"/>
    <w:multiLevelType w:val="hybridMultilevel"/>
    <w:tmpl w:val="5EF2C1B2"/>
    <w:lvl w:ilvl="0" w:tplc="4BFEABE8">
      <w:start w:val="1"/>
      <w:numFmt w:val="decimal"/>
      <w:lvlText w:val="%1)"/>
      <w:lvlJc w:val="left"/>
      <w:pPr>
        <w:ind w:left="1452" w:hanging="88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5F896842"/>
    <w:multiLevelType w:val="hybridMultilevel"/>
    <w:tmpl w:val="2292916A"/>
    <w:lvl w:ilvl="0" w:tplc="3ADED3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65CA3AE6"/>
    <w:multiLevelType w:val="hybridMultilevel"/>
    <w:tmpl w:val="62BC56BC"/>
    <w:lvl w:ilvl="0" w:tplc="4006A458">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69512408"/>
    <w:multiLevelType w:val="hybridMultilevel"/>
    <w:tmpl w:val="EA289964"/>
    <w:lvl w:ilvl="0" w:tplc="26F0284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6FDA5C54"/>
    <w:multiLevelType w:val="hybridMultilevel"/>
    <w:tmpl w:val="F530EB10"/>
    <w:lvl w:ilvl="0" w:tplc="F70E6090">
      <w:start w:val="1"/>
      <w:numFmt w:val="decimal"/>
      <w:lvlText w:val="%1)"/>
      <w:lvlJc w:val="left"/>
      <w:pPr>
        <w:ind w:left="1527" w:hanging="9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0B51FF1"/>
    <w:multiLevelType w:val="hybridMultilevel"/>
    <w:tmpl w:val="5C0CAB28"/>
    <w:lvl w:ilvl="0" w:tplc="7290815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71807CF3"/>
    <w:multiLevelType w:val="hybridMultilevel"/>
    <w:tmpl w:val="04160044"/>
    <w:lvl w:ilvl="0" w:tplc="FFC274F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nsid w:val="773F0C20"/>
    <w:multiLevelType w:val="multilevel"/>
    <w:tmpl w:val="8E04ADF0"/>
    <w:lvl w:ilvl="0">
      <w:start w:val="1"/>
      <w:numFmt w:val="decimal"/>
      <w:lvlText w:val="%1."/>
      <w:lvlJc w:val="left"/>
      <w:pPr>
        <w:ind w:left="1037" w:hanging="360"/>
      </w:pPr>
      <w:rPr>
        <w:rFonts w:hint="default"/>
      </w:rPr>
    </w:lvl>
    <w:lvl w:ilvl="1">
      <w:start w:val="1"/>
      <w:numFmt w:val="decimal"/>
      <w:isLgl/>
      <w:lvlText w:val="%1.%2."/>
      <w:lvlJc w:val="left"/>
      <w:pPr>
        <w:ind w:left="1037" w:hanging="360"/>
      </w:pPr>
      <w:rPr>
        <w:rFonts w:hint="default"/>
      </w:rPr>
    </w:lvl>
    <w:lvl w:ilvl="2">
      <w:start w:val="1"/>
      <w:numFmt w:val="decimal"/>
      <w:isLgl/>
      <w:lvlText w:val="%1.%2.%3."/>
      <w:lvlJc w:val="left"/>
      <w:pPr>
        <w:ind w:left="1397" w:hanging="720"/>
      </w:pPr>
      <w:rPr>
        <w:rFonts w:hint="default"/>
      </w:rPr>
    </w:lvl>
    <w:lvl w:ilvl="3">
      <w:start w:val="1"/>
      <w:numFmt w:val="decimal"/>
      <w:isLgl/>
      <w:lvlText w:val="%1.%2.%3.%4."/>
      <w:lvlJc w:val="left"/>
      <w:pPr>
        <w:ind w:left="1397" w:hanging="720"/>
      </w:pPr>
      <w:rPr>
        <w:rFonts w:hint="default"/>
      </w:rPr>
    </w:lvl>
    <w:lvl w:ilvl="4">
      <w:start w:val="1"/>
      <w:numFmt w:val="decimal"/>
      <w:isLgl/>
      <w:lvlText w:val="%1.%2.%3.%4.%5."/>
      <w:lvlJc w:val="left"/>
      <w:pPr>
        <w:ind w:left="1397" w:hanging="720"/>
      </w:pPr>
      <w:rPr>
        <w:rFonts w:hint="default"/>
      </w:rPr>
    </w:lvl>
    <w:lvl w:ilvl="5">
      <w:start w:val="1"/>
      <w:numFmt w:val="decimal"/>
      <w:isLgl/>
      <w:lvlText w:val="%1.%2.%3.%4.%5.%6."/>
      <w:lvlJc w:val="left"/>
      <w:pPr>
        <w:ind w:left="1757" w:hanging="1080"/>
      </w:pPr>
      <w:rPr>
        <w:rFonts w:hint="default"/>
      </w:rPr>
    </w:lvl>
    <w:lvl w:ilvl="6">
      <w:start w:val="1"/>
      <w:numFmt w:val="decimal"/>
      <w:isLgl/>
      <w:lvlText w:val="%1.%2.%3.%4.%5.%6.%7."/>
      <w:lvlJc w:val="left"/>
      <w:pPr>
        <w:ind w:left="1757" w:hanging="1080"/>
      </w:pPr>
      <w:rPr>
        <w:rFonts w:hint="default"/>
      </w:rPr>
    </w:lvl>
    <w:lvl w:ilvl="7">
      <w:start w:val="1"/>
      <w:numFmt w:val="decimal"/>
      <w:isLgl/>
      <w:lvlText w:val="%1.%2.%3.%4.%5.%6.%7.%8."/>
      <w:lvlJc w:val="left"/>
      <w:pPr>
        <w:ind w:left="1757" w:hanging="1080"/>
      </w:pPr>
      <w:rPr>
        <w:rFonts w:hint="default"/>
      </w:rPr>
    </w:lvl>
    <w:lvl w:ilvl="8">
      <w:start w:val="1"/>
      <w:numFmt w:val="decimal"/>
      <w:isLgl/>
      <w:lvlText w:val="%1.%2.%3.%4.%5.%6.%7.%8.%9."/>
      <w:lvlJc w:val="left"/>
      <w:pPr>
        <w:ind w:left="2117" w:hanging="1440"/>
      </w:pPr>
      <w:rPr>
        <w:rFonts w:hint="default"/>
      </w:rPr>
    </w:lvl>
  </w:abstractNum>
  <w:num w:numId="1">
    <w:abstractNumId w:val="17"/>
  </w:num>
  <w:num w:numId="2">
    <w:abstractNumId w:val="11"/>
  </w:num>
  <w:num w:numId="3">
    <w:abstractNumId w:val="24"/>
  </w:num>
  <w:num w:numId="4">
    <w:abstractNumId w:val="12"/>
  </w:num>
  <w:num w:numId="5">
    <w:abstractNumId w:val="21"/>
  </w:num>
  <w:num w:numId="6">
    <w:abstractNumId w:val="22"/>
  </w:num>
  <w:num w:numId="7">
    <w:abstractNumId w:val="23"/>
  </w:num>
  <w:num w:numId="8">
    <w:abstractNumId w:val="7"/>
  </w:num>
  <w:num w:numId="9">
    <w:abstractNumId w:val="2"/>
  </w:num>
  <w:num w:numId="10">
    <w:abstractNumId w:val="4"/>
  </w:num>
  <w:num w:numId="11">
    <w:abstractNumId w:val="20"/>
  </w:num>
  <w:num w:numId="12">
    <w:abstractNumId w:val="1"/>
  </w:num>
  <w:num w:numId="13">
    <w:abstractNumId w:val="5"/>
  </w:num>
  <w:num w:numId="14">
    <w:abstractNumId w:val="10"/>
  </w:num>
  <w:num w:numId="15">
    <w:abstractNumId w:val="0"/>
  </w:num>
  <w:num w:numId="16">
    <w:abstractNumId w:val="6"/>
  </w:num>
  <w:num w:numId="17">
    <w:abstractNumId w:val="8"/>
  </w:num>
  <w:num w:numId="18">
    <w:abstractNumId w:val="14"/>
  </w:num>
  <w:num w:numId="19">
    <w:abstractNumId w:val="9"/>
  </w:num>
  <w:num w:numId="20">
    <w:abstractNumId w:val="19"/>
  </w:num>
  <w:num w:numId="21">
    <w:abstractNumId w:val="18"/>
  </w:num>
  <w:num w:numId="22">
    <w:abstractNumId w:val="3"/>
  </w:num>
  <w:num w:numId="23">
    <w:abstractNumId w:val="13"/>
  </w:num>
  <w:num w:numId="24">
    <w:abstractNumId w:val="16"/>
  </w:num>
  <w:num w:numId="25">
    <w:abstractNumId w:val="25"/>
  </w:num>
  <w:num w:numId="2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rsids>
    <w:rsidRoot w:val="008C350A"/>
    <w:rsid w:val="00013D23"/>
    <w:rsid w:val="00014D99"/>
    <w:rsid w:val="00017826"/>
    <w:rsid w:val="00065857"/>
    <w:rsid w:val="000915A3"/>
    <w:rsid w:val="000F4FF2"/>
    <w:rsid w:val="00112639"/>
    <w:rsid w:val="00113137"/>
    <w:rsid w:val="00114C25"/>
    <w:rsid w:val="00127FC9"/>
    <w:rsid w:val="00154F32"/>
    <w:rsid w:val="001C6367"/>
    <w:rsid w:val="001F1289"/>
    <w:rsid w:val="00222B0E"/>
    <w:rsid w:val="00222FCE"/>
    <w:rsid w:val="00223034"/>
    <w:rsid w:val="00254279"/>
    <w:rsid w:val="00264804"/>
    <w:rsid w:val="00276990"/>
    <w:rsid w:val="00287EDF"/>
    <w:rsid w:val="00290D9A"/>
    <w:rsid w:val="002A2386"/>
    <w:rsid w:val="00305018"/>
    <w:rsid w:val="00310C33"/>
    <w:rsid w:val="00345AA2"/>
    <w:rsid w:val="003C68B8"/>
    <w:rsid w:val="00427F4B"/>
    <w:rsid w:val="0044166F"/>
    <w:rsid w:val="00446B6D"/>
    <w:rsid w:val="004573B6"/>
    <w:rsid w:val="00482E3C"/>
    <w:rsid w:val="004872EA"/>
    <w:rsid w:val="004A120B"/>
    <w:rsid w:val="004A7560"/>
    <w:rsid w:val="00555A37"/>
    <w:rsid w:val="005617DA"/>
    <w:rsid w:val="005A02A9"/>
    <w:rsid w:val="00684EB1"/>
    <w:rsid w:val="00702B40"/>
    <w:rsid w:val="00735DD0"/>
    <w:rsid w:val="0074483D"/>
    <w:rsid w:val="00776221"/>
    <w:rsid w:val="007C2E5C"/>
    <w:rsid w:val="008008CC"/>
    <w:rsid w:val="0086026C"/>
    <w:rsid w:val="00883A49"/>
    <w:rsid w:val="008A26AD"/>
    <w:rsid w:val="008C1C69"/>
    <w:rsid w:val="008C219A"/>
    <w:rsid w:val="008C350A"/>
    <w:rsid w:val="008E4E05"/>
    <w:rsid w:val="0092704E"/>
    <w:rsid w:val="00931A0D"/>
    <w:rsid w:val="009C2AAA"/>
    <w:rsid w:val="009F29D6"/>
    <w:rsid w:val="00A02839"/>
    <w:rsid w:val="00A55CF9"/>
    <w:rsid w:val="00A93856"/>
    <w:rsid w:val="00AD0837"/>
    <w:rsid w:val="00AE6801"/>
    <w:rsid w:val="00B470DD"/>
    <w:rsid w:val="00B51DDD"/>
    <w:rsid w:val="00B975DC"/>
    <w:rsid w:val="00BF1137"/>
    <w:rsid w:val="00C4329B"/>
    <w:rsid w:val="00CE5B3B"/>
    <w:rsid w:val="00DB2D40"/>
    <w:rsid w:val="00E1197F"/>
    <w:rsid w:val="00E15BC2"/>
    <w:rsid w:val="00E2743D"/>
    <w:rsid w:val="00EB104B"/>
    <w:rsid w:val="00EB55A6"/>
    <w:rsid w:val="00F03AC9"/>
    <w:rsid w:val="00F176FA"/>
    <w:rsid w:val="00F717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1"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350A"/>
  </w:style>
  <w:style w:type="paragraph" w:styleId="1">
    <w:name w:val="heading 1"/>
    <w:basedOn w:val="a"/>
    <w:link w:val="10"/>
    <w:uiPriority w:val="9"/>
    <w:qFormat/>
    <w:rsid w:val="00E15BC2"/>
    <w:pPr>
      <w:spacing w:before="100" w:beforeAutospacing="1" w:after="100" w:afterAutospacing="1"/>
      <w:outlineLvl w:val="0"/>
    </w:pPr>
    <w:rPr>
      <w:rFonts w:eastAsia="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C35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basedOn w:val="a0"/>
    <w:rsid w:val="008C350A"/>
    <w:rPr>
      <w:rFonts w:ascii="DejaVuSerifCondensed-Bold" w:hAnsi="DejaVuSerifCondensed-Bold" w:hint="default"/>
      <w:b/>
      <w:bCs/>
      <w:i w:val="0"/>
      <w:iCs w:val="0"/>
      <w:color w:val="000000"/>
      <w:sz w:val="44"/>
      <w:szCs w:val="44"/>
    </w:rPr>
  </w:style>
  <w:style w:type="character" w:customStyle="1" w:styleId="fontstyle21">
    <w:name w:val="fontstyle21"/>
    <w:basedOn w:val="a0"/>
    <w:rsid w:val="008C350A"/>
    <w:rPr>
      <w:rFonts w:ascii="DejaVuSerifCondensed" w:hAnsi="DejaVuSerifCondensed" w:hint="default"/>
      <w:b w:val="0"/>
      <w:bCs w:val="0"/>
      <w:i w:val="0"/>
      <w:iCs w:val="0"/>
      <w:color w:val="000000"/>
      <w:sz w:val="22"/>
      <w:szCs w:val="22"/>
    </w:rPr>
  </w:style>
  <w:style w:type="paragraph" w:styleId="a4">
    <w:name w:val="List Paragraph"/>
    <w:basedOn w:val="a"/>
    <w:uiPriority w:val="34"/>
    <w:qFormat/>
    <w:rsid w:val="008C350A"/>
    <w:pPr>
      <w:ind w:left="720"/>
      <w:contextualSpacing/>
    </w:pPr>
  </w:style>
  <w:style w:type="paragraph" w:styleId="a5">
    <w:name w:val="Normal (Web)"/>
    <w:aliases w:val="Обычный (Web)"/>
    <w:basedOn w:val="a"/>
    <w:uiPriority w:val="1"/>
    <w:qFormat/>
    <w:rsid w:val="004A120B"/>
    <w:pPr>
      <w:spacing w:before="100" w:beforeAutospacing="1" w:after="100" w:afterAutospacing="1"/>
    </w:pPr>
    <w:rPr>
      <w:rFonts w:eastAsia="Times New Roman" w:cs="Times New Roman"/>
      <w:sz w:val="24"/>
      <w:szCs w:val="24"/>
      <w:lang w:eastAsia="ru-RU"/>
    </w:rPr>
  </w:style>
  <w:style w:type="character" w:customStyle="1" w:styleId="10">
    <w:name w:val="Заголовок 1 Знак"/>
    <w:basedOn w:val="a0"/>
    <w:link w:val="1"/>
    <w:uiPriority w:val="9"/>
    <w:rsid w:val="00E15BC2"/>
    <w:rPr>
      <w:rFonts w:eastAsia="Times New Roman" w:cs="Times New Roman"/>
      <w:b/>
      <w:bCs/>
      <w:kern w:val="36"/>
      <w:sz w:val="48"/>
      <w:szCs w:val="48"/>
      <w:lang w:eastAsia="ru-RU"/>
    </w:rPr>
  </w:style>
  <w:style w:type="paragraph" w:customStyle="1" w:styleId="col-md-12">
    <w:name w:val="col-md-12"/>
    <w:basedOn w:val="a"/>
    <w:rsid w:val="00E15BC2"/>
    <w:pPr>
      <w:spacing w:before="100" w:beforeAutospacing="1" w:after="100" w:afterAutospacing="1"/>
    </w:pPr>
    <w:rPr>
      <w:rFonts w:eastAsia="Times New Roman" w:cs="Times New Roman"/>
      <w:sz w:val="24"/>
      <w:szCs w:val="24"/>
      <w:lang w:eastAsia="ru-RU"/>
    </w:rPr>
  </w:style>
  <w:style w:type="character" w:styleId="a6">
    <w:name w:val="Strong"/>
    <w:basedOn w:val="a0"/>
    <w:uiPriority w:val="22"/>
    <w:qFormat/>
    <w:rsid w:val="00E15BC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9134">
      <w:bodyDiv w:val="1"/>
      <w:marLeft w:val="0"/>
      <w:marRight w:val="0"/>
      <w:marTop w:val="0"/>
      <w:marBottom w:val="0"/>
      <w:divBdr>
        <w:top w:val="none" w:sz="0" w:space="0" w:color="auto"/>
        <w:left w:val="none" w:sz="0" w:space="0" w:color="auto"/>
        <w:bottom w:val="none" w:sz="0" w:space="0" w:color="auto"/>
        <w:right w:val="none" w:sz="0" w:space="0" w:color="auto"/>
      </w:divBdr>
    </w:div>
    <w:div w:id="532108542">
      <w:bodyDiv w:val="1"/>
      <w:marLeft w:val="0"/>
      <w:marRight w:val="0"/>
      <w:marTop w:val="0"/>
      <w:marBottom w:val="0"/>
      <w:divBdr>
        <w:top w:val="none" w:sz="0" w:space="0" w:color="auto"/>
        <w:left w:val="none" w:sz="0" w:space="0" w:color="auto"/>
        <w:bottom w:val="none" w:sz="0" w:space="0" w:color="auto"/>
        <w:right w:val="none" w:sz="0" w:space="0" w:color="auto"/>
      </w:divBdr>
    </w:div>
    <w:div w:id="564948968">
      <w:bodyDiv w:val="1"/>
      <w:marLeft w:val="0"/>
      <w:marRight w:val="0"/>
      <w:marTop w:val="0"/>
      <w:marBottom w:val="0"/>
      <w:divBdr>
        <w:top w:val="none" w:sz="0" w:space="0" w:color="auto"/>
        <w:left w:val="none" w:sz="0" w:space="0" w:color="auto"/>
        <w:bottom w:val="none" w:sz="0" w:space="0" w:color="auto"/>
        <w:right w:val="none" w:sz="0" w:space="0" w:color="auto"/>
      </w:divBdr>
    </w:div>
    <w:div w:id="661813418">
      <w:bodyDiv w:val="1"/>
      <w:marLeft w:val="0"/>
      <w:marRight w:val="0"/>
      <w:marTop w:val="0"/>
      <w:marBottom w:val="0"/>
      <w:divBdr>
        <w:top w:val="none" w:sz="0" w:space="0" w:color="auto"/>
        <w:left w:val="none" w:sz="0" w:space="0" w:color="auto"/>
        <w:bottom w:val="none" w:sz="0" w:space="0" w:color="auto"/>
        <w:right w:val="none" w:sz="0" w:space="0" w:color="auto"/>
      </w:divBdr>
    </w:div>
    <w:div w:id="1460564092">
      <w:bodyDiv w:val="1"/>
      <w:marLeft w:val="0"/>
      <w:marRight w:val="0"/>
      <w:marTop w:val="0"/>
      <w:marBottom w:val="0"/>
      <w:divBdr>
        <w:top w:val="none" w:sz="0" w:space="0" w:color="auto"/>
        <w:left w:val="none" w:sz="0" w:space="0" w:color="auto"/>
        <w:bottom w:val="none" w:sz="0" w:space="0" w:color="auto"/>
        <w:right w:val="none" w:sz="0" w:space="0" w:color="auto"/>
      </w:divBdr>
    </w:div>
    <w:div w:id="1560943014">
      <w:bodyDiv w:val="1"/>
      <w:marLeft w:val="0"/>
      <w:marRight w:val="0"/>
      <w:marTop w:val="0"/>
      <w:marBottom w:val="0"/>
      <w:divBdr>
        <w:top w:val="none" w:sz="0" w:space="0" w:color="auto"/>
        <w:left w:val="none" w:sz="0" w:space="0" w:color="auto"/>
        <w:bottom w:val="none" w:sz="0" w:space="0" w:color="auto"/>
        <w:right w:val="none" w:sz="0" w:space="0" w:color="auto"/>
      </w:divBdr>
    </w:div>
    <w:div w:id="1583680432">
      <w:bodyDiv w:val="1"/>
      <w:marLeft w:val="0"/>
      <w:marRight w:val="0"/>
      <w:marTop w:val="0"/>
      <w:marBottom w:val="0"/>
      <w:divBdr>
        <w:top w:val="none" w:sz="0" w:space="0" w:color="auto"/>
        <w:left w:val="none" w:sz="0" w:space="0" w:color="auto"/>
        <w:bottom w:val="none" w:sz="0" w:space="0" w:color="auto"/>
        <w:right w:val="none" w:sz="0" w:space="0" w:color="auto"/>
      </w:divBdr>
    </w:div>
    <w:div w:id="2064401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86569A-76FD-465D-981D-22B6E2A9F6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Pages>
  <Words>5670</Words>
  <Characters>32319</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асылбек</dc:creator>
  <cp:lastModifiedBy>Мерует</cp:lastModifiedBy>
  <cp:revision>12</cp:revision>
  <dcterms:created xsi:type="dcterms:W3CDTF">2018-01-21T09:37:00Z</dcterms:created>
  <dcterms:modified xsi:type="dcterms:W3CDTF">2018-10-23T11:46:00Z</dcterms:modified>
</cp:coreProperties>
</file>