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0348" w:type="dxa"/>
        <w:tblInd w:w="-601" w:type="dxa"/>
        <w:tblLayout w:type="fixed"/>
        <w:tblLook w:val="04A0"/>
      </w:tblPr>
      <w:tblGrid>
        <w:gridCol w:w="5104"/>
        <w:gridCol w:w="5244"/>
      </w:tblGrid>
      <w:tr w:rsidR="008C350A" w:rsidRPr="00E15BC2" w:rsidTr="00EB104B">
        <w:trPr>
          <w:trHeight w:val="2684"/>
        </w:trPr>
        <w:tc>
          <w:tcPr>
            <w:tcW w:w="5104" w:type="dxa"/>
          </w:tcPr>
          <w:p w:rsidR="00E15BC2" w:rsidRDefault="00112639" w:rsidP="00013D23">
            <w:pPr>
              <w:jc w:val="both"/>
              <w:outlineLvl w:val="0"/>
              <w:rPr>
                <w:rFonts w:eastAsia="Times New Roman" w:cs="Times New Roman"/>
                <w:b/>
                <w:bCs/>
                <w:color w:val="333333"/>
                <w:kern w:val="36"/>
                <w:sz w:val="20"/>
                <w:szCs w:val="20"/>
                <w:lang w:val="kk-KZ" w:eastAsia="ru-RU"/>
              </w:rPr>
            </w:pPr>
            <w:r>
              <w:rPr>
                <w:rFonts w:eastAsia="Times New Roman" w:cs="Times New Roman"/>
                <w:b/>
                <w:bCs/>
                <w:color w:val="333333"/>
                <w:kern w:val="36"/>
                <w:sz w:val="20"/>
                <w:szCs w:val="20"/>
                <w:lang w:val="kk-KZ" w:eastAsia="ru-RU"/>
              </w:rPr>
              <w:t xml:space="preserve">             </w:t>
            </w:r>
            <w:r w:rsidR="0044166F" w:rsidRPr="0044166F">
              <w:rPr>
                <w:rFonts w:eastAsia="Times New Roman" w:cs="Times New Roman"/>
                <w:b/>
                <w:bCs/>
                <w:color w:val="333333"/>
                <w:kern w:val="36"/>
                <w:sz w:val="20"/>
                <w:szCs w:val="20"/>
                <w:lang w:val="kk-KZ" w:eastAsia="ru-RU"/>
              </w:rPr>
              <w:t>Тауарларды сатып алу туралы шарт</w:t>
            </w:r>
          </w:p>
          <w:p w:rsidR="0044166F" w:rsidRPr="00E15BC2" w:rsidRDefault="0044166F" w:rsidP="00013D23">
            <w:pPr>
              <w:jc w:val="both"/>
              <w:outlineLvl w:val="0"/>
              <w:rPr>
                <w:rFonts w:eastAsia="Times New Roman" w:cs="Times New Roman"/>
                <w:b/>
                <w:bCs/>
                <w:color w:val="333333"/>
                <w:kern w:val="36"/>
                <w:sz w:val="20"/>
                <w:szCs w:val="20"/>
                <w:lang w:val="kk-KZ" w:eastAsia="ru-RU"/>
              </w:rPr>
            </w:pPr>
          </w:p>
          <w:tbl>
            <w:tblPr>
              <w:tblW w:w="6038" w:type="dxa"/>
              <w:tblLayout w:type="fixed"/>
              <w:tblCellMar>
                <w:top w:w="15" w:type="dxa"/>
                <w:left w:w="15" w:type="dxa"/>
                <w:bottom w:w="15" w:type="dxa"/>
                <w:right w:w="15" w:type="dxa"/>
              </w:tblCellMar>
              <w:tblLook w:val="04A0"/>
            </w:tblPr>
            <w:tblGrid>
              <w:gridCol w:w="3064"/>
              <w:gridCol w:w="1790"/>
              <w:gridCol w:w="1184"/>
            </w:tblGrid>
            <w:tr w:rsidR="00E15BC2" w:rsidRPr="00112639" w:rsidTr="0044166F">
              <w:tc>
                <w:tcPr>
                  <w:tcW w:w="3064" w:type="dxa"/>
                  <w:shd w:val="clear" w:color="auto" w:fill="auto"/>
                  <w:tcMar>
                    <w:top w:w="0" w:type="dxa"/>
                    <w:left w:w="0" w:type="dxa"/>
                    <w:bottom w:w="0" w:type="dxa"/>
                    <w:right w:w="0" w:type="dxa"/>
                  </w:tcMar>
                  <w:vAlign w:val="center"/>
                  <w:hideMark/>
                </w:tcPr>
                <w:p w:rsidR="0044166F" w:rsidRPr="00E15BC2" w:rsidRDefault="00E15BC2" w:rsidP="00013D23">
                  <w:pPr>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Солтүстік Қазақстан облысы</w:t>
                  </w:r>
                </w:p>
              </w:tc>
              <w:tc>
                <w:tcPr>
                  <w:tcW w:w="1790" w:type="dxa"/>
                  <w:shd w:val="clear" w:color="auto" w:fill="auto"/>
                  <w:tcMar>
                    <w:top w:w="0" w:type="dxa"/>
                    <w:left w:w="0" w:type="dxa"/>
                    <w:bottom w:w="0" w:type="dxa"/>
                    <w:right w:w="0" w:type="dxa"/>
                  </w:tcMar>
                  <w:vAlign w:val="center"/>
                  <w:hideMark/>
                </w:tcPr>
                <w:p w:rsidR="00E15BC2" w:rsidRPr="00013D23" w:rsidRDefault="00E15BC2" w:rsidP="00013D23">
                  <w:pPr>
                    <w:jc w:val="both"/>
                    <w:rPr>
                      <w:rFonts w:eastAsia="Times New Roman" w:cs="Times New Roman"/>
                      <w:color w:val="333333"/>
                      <w:sz w:val="20"/>
                      <w:szCs w:val="20"/>
                      <w:highlight w:val="yellow"/>
                      <w:lang w:val="kk-KZ" w:eastAsia="ru-RU"/>
                    </w:rPr>
                  </w:pPr>
                  <w:r w:rsidRPr="00013D23">
                    <w:rPr>
                      <w:rFonts w:eastAsia="Times New Roman" w:cs="Times New Roman"/>
                      <w:color w:val="333333"/>
                      <w:sz w:val="20"/>
                      <w:szCs w:val="20"/>
                      <w:highlight w:val="yellow"/>
                      <w:lang w:val="kk-KZ" w:eastAsia="ru-RU"/>
                    </w:rPr>
                    <w:t>№</w:t>
                  </w:r>
                  <w:r w:rsidR="001F1289" w:rsidRPr="00013D23">
                    <w:rPr>
                      <w:rFonts w:eastAsia="Times New Roman" w:cs="Times New Roman"/>
                      <w:color w:val="333333"/>
                      <w:sz w:val="20"/>
                      <w:szCs w:val="20"/>
                      <w:highlight w:val="yellow"/>
                      <w:lang w:val="kk-KZ" w:eastAsia="ru-RU"/>
                    </w:rPr>
                    <w:t xml:space="preserve"> </w:t>
                  </w:r>
                  <w:r w:rsidR="00482E3C" w:rsidRPr="00013D23">
                    <w:rPr>
                      <w:rFonts w:eastAsia="Times New Roman" w:cs="Times New Roman"/>
                      <w:color w:val="333333"/>
                      <w:sz w:val="20"/>
                      <w:szCs w:val="20"/>
                      <w:highlight w:val="yellow"/>
                      <w:lang w:val="kk-KZ" w:eastAsia="ru-RU"/>
                    </w:rPr>
                    <w:t>10</w:t>
                  </w:r>
                </w:p>
                <w:p w:rsidR="0044166F" w:rsidRDefault="00482E3C" w:rsidP="00013D23">
                  <w:pPr>
                    <w:jc w:val="both"/>
                    <w:rPr>
                      <w:rFonts w:eastAsia="Times New Roman" w:cs="Times New Roman"/>
                      <w:color w:val="333333"/>
                      <w:sz w:val="20"/>
                      <w:szCs w:val="20"/>
                      <w:lang w:val="kk-KZ" w:eastAsia="ru-RU"/>
                    </w:rPr>
                  </w:pPr>
                  <w:r w:rsidRPr="00013D23">
                    <w:rPr>
                      <w:rFonts w:eastAsia="Times New Roman" w:cs="Times New Roman"/>
                      <w:color w:val="333333"/>
                      <w:sz w:val="20"/>
                      <w:szCs w:val="20"/>
                      <w:highlight w:val="yellow"/>
                      <w:lang w:val="kk-KZ" w:eastAsia="ru-RU"/>
                    </w:rPr>
                    <w:t>23</w:t>
                  </w:r>
                  <w:r w:rsidR="0044166F" w:rsidRPr="00013D23">
                    <w:rPr>
                      <w:rFonts w:eastAsia="Times New Roman" w:cs="Times New Roman"/>
                      <w:color w:val="333333"/>
                      <w:sz w:val="20"/>
                      <w:szCs w:val="20"/>
                      <w:highlight w:val="yellow"/>
                      <w:lang w:val="kk-KZ" w:eastAsia="ru-RU"/>
                    </w:rPr>
                    <w:t>.01.2018</w:t>
                  </w:r>
                </w:p>
                <w:p w:rsidR="0044166F" w:rsidRPr="00E15BC2" w:rsidRDefault="0044166F" w:rsidP="00013D23">
                  <w:pPr>
                    <w:jc w:val="both"/>
                    <w:rPr>
                      <w:rFonts w:eastAsia="Times New Roman" w:cs="Times New Roman"/>
                      <w:color w:val="333333"/>
                      <w:sz w:val="20"/>
                      <w:szCs w:val="20"/>
                      <w:lang w:val="kk-KZ" w:eastAsia="ru-RU"/>
                    </w:rPr>
                  </w:pPr>
                </w:p>
              </w:tc>
              <w:tc>
                <w:tcPr>
                  <w:tcW w:w="1184" w:type="dxa"/>
                  <w:shd w:val="clear" w:color="auto" w:fill="auto"/>
                  <w:tcMar>
                    <w:top w:w="0" w:type="dxa"/>
                    <w:left w:w="0" w:type="dxa"/>
                    <w:bottom w:w="0" w:type="dxa"/>
                    <w:right w:w="0" w:type="dxa"/>
                  </w:tcMar>
                  <w:vAlign w:val="center"/>
                  <w:hideMark/>
                </w:tcPr>
                <w:p w:rsidR="00E15BC2" w:rsidRPr="00E15BC2" w:rsidRDefault="00E15BC2" w:rsidP="00013D23">
                  <w:pPr>
                    <w:jc w:val="both"/>
                    <w:rPr>
                      <w:rFonts w:eastAsia="Times New Roman" w:cs="Times New Roman"/>
                      <w:color w:val="333333"/>
                      <w:sz w:val="20"/>
                      <w:szCs w:val="20"/>
                      <w:lang w:val="kk-KZ" w:eastAsia="ru-RU"/>
                    </w:rPr>
                  </w:pPr>
                </w:p>
              </w:tc>
            </w:tr>
          </w:tbl>
          <w:p w:rsidR="00E15BC2" w:rsidRPr="005617DA" w:rsidRDefault="00E15BC2" w:rsidP="00013D23">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Бұдан әрі «Тапсырыс беруші» деп аталатын</w:t>
            </w:r>
            <w:r w:rsidR="00AD0837" w:rsidRPr="00E0781D">
              <w:rPr>
                <w:rFonts w:eastAsia="Times New Roman" w:cs="Times New Roman"/>
                <w:b/>
                <w:color w:val="333333"/>
                <w:sz w:val="20"/>
                <w:szCs w:val="20"/>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w:t>
            </w:r>
            <w:r w:rsidRPr="00E15BC2">
              <w:rPr>
                <w:rFonts w:eastAsia="Times New Roman" w:cs="Times New Roman"/>
                <w:color w:val="333333"/>
                <w:sz w:val="20"/>
                <w:szCs w:val="20"/>
                <w:lang w:val="kk-KZ" w:eastAsia="ru-RU"/>
              </w:rPr>
              <w:t xml:space="preserve">, </w:t>
            </w:r>
            <w:r w:rsidR="004573B6">
              <w:rPr>
                <w:rFonts w:eastAsia="Times New Roman" w:cs="Times New Roman"/>
                <w:color w:val="333333"/>
                <w:sz w:val="20"/>
                <w:szCs w:val="20"/>
                <w:lang w:val="kk-KZ" w:eastAsia="ru-RU"/>
              </w:rPr>
              <w:t>Ереже</w:t>
            </w:r>
            <w:r w:rsidRPr="00E15BC2">
              <w:rPr>
                <w:rFonts w:eastAsia="Times New Roman" w:cs="Times New Roman"/>
                <w:color w:val="333333"/>
                <w:sz w:val="20"/>
                <w:szCs w:val="20"/>
                <w:lang w:val="kk-KZ" w:eastAsia="ru-RU"/>
              </w:rPr>
              <w:t xml:space="preserve"> негізінде әрекет ететін </w:t>
            </w:r>
            <w:r w:rsidR="00883A49" w:rsidRPr="00883A49">
              <w:rPr>
                <w:rFonts w:eastAsia="Times New Roman" w:cs="Times New Roman"/>
                <w:color w:val="333333"/>
                <w:sz w:val="20"/>
                <w:szCs w:val="20"/>
                <w:lang w:val="kk-KZ" w:eastAsia="ru-RU"/>
              </w:rPr>
              <w:t>Бас дәрігері</w:t>
            </w:r>
            <w:r w:rsidR="00883A49">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val="kk-KZ" w:eastAsia="ru-RU"/>
              </w:rPr>
              <w:t xml:space="preserve">Федотова Лилия Муратжановна атынан бір тараптан және бұдан әрі «Өнім беруші» деп аталынатын </w:t>
            </w:r>
            <w:r w:rsidRPr="00013D23">
              <w:rPr>
                <w:rFonts w:eastAsia="Times New Roman" w:cs="Times New Roman"/>
                <w:b/>
                <w:color w:val="333333"/>
                <w:sz w:val="20"/>
                <w:szCs w:val="20"/>
                <w:highlight w:val="yellow"/>
                <w:lang w:val="kk-KZ" w:eastAsia="ru-RU"/>
              </w:rPr>
              <w:t>"</w:t>
            </w:r>
            <w:r w:rsidR="005617DA" w:rsidRPr="00013D23">
              <w:rPr>
                <w:rFonts w:eastAsia="Times New Roman" w:cs="Times New Roman"/>
                <w:b/>
                <w:color w:val="333333"/>
                <w:sz w:val="20"/>
                <w:szCs w:val="20"/>
                <w:highlight w:val="yellow"/>
                <w:lang w:val="kk-KZ" w:eastAsia="ru-RU"/>
              </w:rPr>
              <w:t>Продтовары</w:t>
            </w:r>
            <w:r w:rsidRPr="00013D23">
              <w:rPr>
                <w:rFonts w:eastAsia="Times New Roman" w:cs="Times New Roman"/>
                <w:b/>
                <w:color w:val="333333"/>
                <w:sz w:val="20"/>
                <w:szCs w:val="20"/>
                <w:highlight w:val="yellow"/>
                <w:lang w:val="kk-KZ" w:eastAsia="ru-RU"/>
              </w:rPr>
              <w:t>" жауапкершілігі шектеулі серіктестігі</w:t>
            </w:r>
            <w:r w:rsidRPr="00E15BC2">
              <w:rPr>
                <w:rFonts w:eastAsia="Times New Roman" w:cs="Times New Roman"/>
                <w:color w:val="333333"/>
                <w:sz w:val="20"/>
                <w:szCs w:val="20"/>
                <w:lang w:val="kk-KZ" w:eastAsia="ru-RU"/>
              </w:rPr>
              <w:t xml:space="preserve">, </w:t>
            </w:r>
            <w:r w:rsidRPr="004573B6">
              <w:rPr>
                <w:rFonts w:eastAsia="Times New Roman" w:cs="Times New Roman"/>
                <w:color w:val="333333"/>
                <w:sz w:val="20"/>
                <w:szCs w:val="20"/>
                <w:highlight w:val="yellow"/>
                <w:lang w:val="kk-KZ" w:eastAsia="ru-RU"/>
              </w:rPr>
              <w:t>Жарғысы</w:t>
            </w:r>
            <w:r w:rsidRPr="00E15BC2">
              <w:rPr>
                <w:rFonts w:eastAsia="Times New Roman" w:cs="Times New Roman"/>
                <w:color w:val="333333"/>
                <w:sz w:val="20"/>
                <w:szCs w:val="20"/>
                <w:lang w:val="kk-KZ" w:eastAsia="ru-RU"/>
              </w:rPr>
              <w:t xml:space="preserve"> негізінде әрекет ететін </w:t>
            </w:r>
            <w:r w:rsidRPr="00013D23">
              <w:rPr>
                <w:rFonts w:eastAsia="Times New Roman" w:cs="Times New Roman"/>
                <w:color w:val="333333"/>
                <w:sz w:val="20"/>
                <w:szCs w:val="20"/>
                <w:highlight w:val="yellow"/>
                <w:lang w:val="kk-KZ" w:eastAsia="ru-RU"/>
              </w:rPr>
              <w:t xml:space="preserve">Басшысы </w:t>
            </w:r>
            <w:r w:rsidR="005617DA" w:rsidRPr="00013D23">
              <w:rPr>
                <w:rFonts w:eastAsia="Times New Roman" w:cs="Times New Roman"/>
                <w:color w:val="333333"/>
                <w:sz w:val="20"/>
                <w:szCs w:val="20"/>
                <w:highlight w:val="yellow"/>
                <w:lang w:val="kk-KZ" w:eastAsia="ru-RU"/>
              </w:rPr>
              <w:t>Павлухин С.П.</w:t>
            </w:r>
            <w:r w:rsidR="005617DA">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val="kk-KZ" w:eastAsia="ru-RU"/>
              </w:rPr>
              <w:t xml:space="preserve">атынан екінші тараптан, бұдан әрі бірлесіп «Тараптар» деп аталатындар, </w:t>
            </w:r>
            <w:r w:rsidR="005617DA" w:rsidRPr="005617DA">
              <w:rPr>
                <w:rFonts w:eastAsia="Times New Roman" w:cs="Times New Roman"/>
                <w:color w:val="333333"/>
                <w:sz w:val="20"/>
                <w:szCs w:val="20"/>
                <w:lang w:val="kk-KZ" w:eastAsia="ru-RU"/>
              </w:rPr>
              <w:t xml:space="preserve">2016 жылғы 30 маусымдағы </w:t>
            </w:r>
            <w:r w:rsidR="0044166F">
              <w:rPr>
                <w:rFonts w:eastAsia="Times New Roman" w:cs="Times New Roman"/>
                <w:color w:val="333333"/>
                <w:sz w:val="20"/>
                <w:szCs w:val="20"/>
                <w:lang w:val="kk-KZ" w:eastAsia="ru-RU"/>
              </w:rPr>
              <w:t xml:space="preserve">№ 412 </w:t>
            </w:r>
            <w:r w:rsidR="005617DA" w:rsidRPr="005617DA">
              <w:rPr>
                <w:rFonts w:eastAsia="Times New Roman" w:cs="Times New Roman"/>
                <w:color w:val="333333"/>
                <w:sz w:val="20"/>
                <w:szCs w:val="20"/>
                <w:lang w:val="kk-KZ" w:eastAsia="ru-RU"/>
              </w:rPr>
              <w:t>Балалардың құқықтарын қорғау міндеттер</w:t>
            </w:r>
            <w:r w:rsidR="004573B6">
              <w:rPr>
                <w:rFonts w:eastAsia="Times New Roman" w:cs="Times New Roman"/>
                <w:color w:val="333333"/>
                <w:sz w:val="20"/>
                <w:szCs w:val="20"/>
                <w:lang w:val="kk-KZ" w:eastAsia="ru-RU"/>
              </w:rPr>
              <w:t>ін атқарушы ұйымдардың тауарларды</w:t>
            </w:r>
            <w:r w:rsidR="005617DA" w:rsidRPr="005617DA">
              <w:rPr>
                <w:rFonts w:eastAsia="Times New Roman" w:cs="Times New Roman"/>
                <w:color w:val="333333"/>
                <w:sz w:val="20"/>
                <w:szCs w:val="20"/>
                <w:lang w:val="kk-KZ" w:eastAsia="ru-RU"/>
              </w:rPr>
              <w:t xml:space="preserve"> </w:t>
            </w:r>
            <w:r w:rsidR="00113137">
              <w:rPr>
                <w:rFonts w:eastAsia="Times New Roman" w:cs="Times New Roman"/>
                <w:color w:val="333333"/>
                <w:sz w:val="20"/>
                <w:szCs w:val="20"/>
                <w:lang w:val="kk-KZ" w:eastAsia="ru-RU"/>
              </w:rPr>
              <w:t>және қызметтерді</w:t>
            </w:r>
            <w:r w:rsidR="00113137">
              <w:rPr>
                <w:rFonts w:eastAsia="Times New Roman" w:cs="Times New Roman"/>
                <w:color w:val="333333"/>
                <w:sz w:val="20"/>
                <w:szCs w:val="20"/>
                <w:lang w:eastAsia="ru-RU"/>
              </w:rPr>
              <w:t xml:space="preserve"> </w:t>
            </w:r>
            <w:r w:rsidR="005617DA" w:rsidRPr="005617DA">
              <w:rPr>
                <w:rFonts w:eastAsia="Times New Roman" w:cs="Times New Roman"/>
                <w:color w:val="333333"/>
                <w:sz w:val="20"/>
                <w:szCs w:val="20"/>
                <w:lang w:val="kk-KZ" w:eastAsia="ru-RU"/>
              </w:rPr>
              <w:t xml:space="preserve">сатып алу ережелерінің негізінде көрсетілетін </w:t>
            </w:r>
            <w:r w:rsidR="00113137">
              <w:rPr>
                <w:rFonts w:eastAsia="Times New Roman" w:cs="Times New Roman"/>
                <w:color w:val="333333"/>
                <w:sz w:val="20"/>
                <w:szCs w:val="20"/>
                <w:lang w:val="kk-KZ" w:eastAsia="ru-RU"/>
              </w:rPr>
              <w:t>тауарларды</w:t>
            </w:r>
            <w:r w:rsidR="005617DA" w:rsidRPr="005617DA">
              <w:rPr>
                <w:rFonts w:eastAsia="Times New Roman" w:cs="Times New Roman"/>
                <w:color w:val="333333"/>
                <w:sz w:val="20"/>
                <w:szCs w:val="20"/>
                <w:lang w:val="kk-KZ" w:eastAsia="ru-RU"/>
              </w:rPr>
              <w:t xml:space="preserve"> сатып алу туралы шартты (бұдан әрі – Шарт) жасасты және мына төмендегі туралы келісімге келді:</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1 Шарттың мәні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5617DA">
              <w:rPr>
                <w:rFonts w:cs="Times New Roman"/>
                <w:bCs/>
                <w:color w:val="000000"/>
                <w:sz w:val="20"/>
                <w:szCs w:val="20"/>
                <w:lang w:val="kk-KZ"/>
              </w:rPr>
              <w:br/>
              <w:t>ерекшелігі бойынша </w:t>
            </w:r>
            <w:r w:rsidRPr="00013D23">
              <w:rPr>
                <w:rFonts w:cs="Times New Roman"/>
                <w:b/>
                <w:bCs/>
                <w:color w:val="000000"/>
                <w:sz w:val="20"/>
                <w:szCs w:val="20"/>
                <w:highlight w:val="yellow"/>
                <w:lang w:val="kk-KZ"/>
              </w:rPr>
              <w:t>006--141</w:t>
            </w:r>
            <w:r w:rsidRPr="005617DA">
              <w:rPr>
                <w:rFonts w:cs="Times New Roman"/>
                <w:bCs/>
                <w:color w:val="000000"/>
                <w:sz w:val="20"/>
                <w:szCs w:val="20"/>
                <w:lang w:val="kk-KZ"/>
              </w:rPr>
              <w:t> ;</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осы Шарт;</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сатып алынатын тауарлар тізімі (1-қосымша);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 техникалық ерекшелік (2-қосымша).</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2 Шарттың сомасы және ақы төлеу шарттары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2.1 Шарттың жалпы сомасы Шартқа № 1 қосымшада айқындалады және </w:t>
            </w:r>
            <w:r w:rsidR="001F1289" w:rsidRPr="00013D23">
              <w:rPr>
                <w:rFonts w:cs="Times New Roman"/>
                <w:bCs/>
                <w:color w:val="000000"/>
                <w:sz w:val="20"/>
                <w:szCs w:val="20"/>
                <w:highlight w:val="yellow"/>
                <w:lang w:val="kk-KZ"/>
              </w:rPr>
              <w:t xml:space="preserve">1650,10 </w:t>
            </w:r>
            <w:r w:rsidRPr="00013D23">
              <w:rPr>
                <w:rFonts w:cs="Times New Roman"/>
                <w:bCs/>
                <w:color w:val="000000"/>
                <w:sz w:val="20"/>
                <w:szCs w:val="20"/>
                <w:highlight w:val="yellow"/>
                <w:lang w:val="kk-KZ"/>
              </w:rPr>
              <w:t>(</w:t>
            </w:r>
            <w:r w:rsidR="001F1289" w:rsidRPr="00013D23">
              <w:rPr>
                <w:rFonts w:cs="Times New Roman"/>
                <w:bCs/>
                <w:color w:val="000000"/>
                <w:sz w:val="20"/>
                <w:szCs w:val="20"/>
                <w:highlight w:val="yellow"/>
                <w:lang w:val="kk-KZ"/>
              </w:rPr>
              <w:t>Бір мың алты жүз елу</w:t>
            </w:r>
            <w:r w:rsidRPr="00013D23">
              <w:rPr>
                <w:rFonts w:cs="Times New Roman"/>
                <w:bCs/>
                <w:color w:val="000000"/>
                <w:sz w:val="20"/>
                <w:szCs w:val="20"/>
                <w:highlight w:val="yellow"/>
                <w:lang w:val="kk-KZ"/>
              </w:rPr>
              <w:t>) теңгені</w:t>
            </w:r>
            <w:r w:rsidR="001F1289" w:rsidRPr="00013D23">
              <w:rPr>
                <w:rFonts w:cs="Times New Roman"/>
                <w:bCs/>
                <w:color w:val="000000"/>
                <w:sz w:val="20"/>
                <w:szCs w:val="20"/>
                <w:highlight w:val="yellow"/>
                <w:lang w:val="kk-KZ"/>
              </w:rPr>
              <w:t xml:space="preserve"> (он) тиыны</w:t>
            </w:r>
            <w:r w:rsidR="001F1289">
              <w:rPr>
                <w:rFonts w:cs="Times New Roman"/>
                <w:bCs/>
                <w:color w:val="000000"/>
                <w:sz w:val="20"/>
                <w:szCs w:val="20"/>
                <w:lang w:val="kk-KZ"/>
              </w:rPr>
              <w:t xml:space="preserve"> </w:t>
            </w:r>
            <w:r w:rsidRPr="005617DA">
              <w:rPr>
                <w:rFonts w:cs="Times New Roman"/>
                <w:bCs/>
                <w:color w:val="000000"/>
                <w:sz w:val="20"/>
                <w:szCs w:val="20"/>
                <w:lang w:val="kk-KZ"/>
              </w:rPr>
              <w:t xml:space="preserve">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w:t>
            </w:r>
            <w:r w:rsidRPr="00013D23">
              <w:rPr>
                <w:rFonts w:cs="Times New Roman"/>
                <w:bCs/>
                <w:color w:val="000000"/>
                <w:sz w:val="20"/>
                <w:szCs w:val="20"/>
                <w:highlight w:val="yellow"/>
                <w:lang w:val="kk-KZ"/>
              </w:rPr>
              <w:t xml:space="preserve">оның ішінде ҚҚС </w:t>
            </w:r>
            <w:r w:rsidR="001F1289" w:rsidRPr="00013D23">
              <w:rPr>
                <w:rFonts w:cs="Times New Roman"/>
                <w:bCs/>
                <w:color w:val="000000"/>
                <w:sz w:val="20"/>
                <w:szCs w:val="20"/>
                <w:highlight w:val="yellow"/>
                <w:lang w:val="kk-KZ"/>
              </w:rPr>
              <w:t xml:space="preserve">176,80 </w:t>
            </w:r>
            <w:r w:rsidRPr="00013D23">
              <w:rPr>
                <w:rFonts w:cs="Times New Roman"/>
                <w:bCs/>
                <w:color w:val="000000"/>
                <w:sz w:val="20"/>
                <w:szCs w:val="20"/>
                <w:highlight w:val="yellow"/>
                <w:lang w:val="kk-KZ"/>
              </w:rPr>
              <w:t>(</w:t>
            </w:r>
            <w:r w:rsidR="001F1289" w:rsidRPr="00013D23">
              <w:rPr>
                <w:rFonts w:cs="Times New Roman"/>
                <w:bCs/>
                <w:color w:val="000000"/>
                <w:sz w:val="20"/>
                <w:szCs w:val="20"/>
                <w:highlight w:val="yellow"/>
                <w:lang w:val="kk-KZ"/>
              </w:rPr>
              <w:t>Бір жүз жетпіс алты</w:t>
            </w:r>
            <w:r w:rsidRPr="00013D23">
              <w:rPr>
                <w:rFonts w:cs="Times New Roman"/>
                <w:bCs/>
                <w:color w:val="000000"/>
                <w:sz w:val="20"/>
                <w:szCs w:val="20"/>
                <w:highlight w:val="yellow"/>
                <w:lang w:val="kk-KZ"/>
              </w:rPr>
              <w:t xml:space="preserve">) </w:t>
            </w:r>
            <w:r w:rsidR="0044166F" w:rsidRPr="00013D23">
              <w:rPr>
                <w:rFonts w:cs="Times New Roman"/>
                <w:bCs/>
                <w:color w:val="000000"/>
                <w:sz w:val="20"/>
                <w:szCs w:val="20"/>
                <w:highlight w:val="yellow"/>
                <w:lang w:val="kk-KZ"/>
              </w:rPr>
              <w:t>теңгені</w:t>
            </w:r>
            <w:r w:rsidR="001F1289" w:rsidRPr="00013D23">
              <w:rPr>
                <w:rFonts w:cs="Times New Roman"/>
                <w:bCs/>
                <w:color w:val="000000"/>
                <w:sz w:val="20"/>
                <w:szCs w:val="20"/>
                <w:highlight w:val="yellow"/>
                <w:lang w:val="kk-KZ"/>
              </w:rPr>
              <w:t xml:space="preserve"> (сексен) тиыны</w:t>
            </w:r>
            <w:r w:rsidR="0044166F" w:rsidRPr="00013D23">
              <w:rPr>
                <w:rFonts w:cs="Times New Roman"/>
                <w:bCs/>
                <w:color w:val="000000"/>
                <w:sz w:val="20"/>
                <w:szCs w:val="20"/>
                <w:highlight w:val="yellow"/>
                <w:lang w:val="kk-KZ"/>
              </w:rPr>
              <w:t xml:space="preserve"> </w:t>
            </w:r>
            <w:r w:rsidRPr="00013D23">
              <w:rPr>
                <w:rFonts w:cs="Times New Roman"/>
                <w:bCs/>
                <w:color w:val="000000"/>
                <w:sz w:val="20"/>
                <w:szCs w:val="20"/>
                <w:highlight w:val="yellow"/>
                <w:lang w:val="kk-KZ"/>
              </w:rPr>
              <w:t>(бұдан әрі – Шарттың сомасы) қамтиды.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2.2 Шарт </w:t>
            </w:r>
            <w:r w:rsidRPr="00013D23">
              <w:rPr>
                <w:rFonts w:cs="Times New Roman"/>
                <w:b/>
                <w:bCs/>
                <w:color w:val="000000"/>
                <w:sz w:val="20"/>
                <w:szCs w:val="20"/>
                <w:highlight w:val="yellow"/>
                <w:lang w:val="kk-KZ"/>
              </w:rPr>
              <w:t>006</w:t>
            </w:r>
            <w:r w:rsidRPr="00013D23">
              <w:rPr>
                <w:rFonts w:cs="Times New Roman"/>
                <w:bCs/>
                <w:color w:val="000000"/>
                <w:sz w:val="20"/>
                <w:szCs w:val="20"/>
                <w:highlight w:val="yellow"/>
                <w:lang w:val="kk-KZ"/>
              </w:rPr>
              <w:t> Ана мен баланы қорғау жөніндегі көрсетілетін қызметтер бюджеттік бағдарламасы, </w:t>
            </w:r>
            <w:r w:rsidRPr="00013D23">
              <w:rPr>
                <w:rFonts w:cs="Times New Roman"/>
                <w:b/>
                <w:bCs/>
                <w:color w:val="000000"/>
                <w:sz w:val="20"/>
                <w:szCs w:val="20"/>
                <w:highlight w:val="yellow"/>
                <w:lang w:val="kk-KZ"/>
              </w:rPr>
              <w:t>141</w:t>
            </w:r>
            <w:r w:rsidRPr="00013D23">
              <w:rPr>
                <w:rFonts w:cs="Times New Roman"/>
                <w:bCs/>
                <w:color w:val="000000"/>
                <w:sz w:val="20"/>
                <w:szCs w:val="20"/>
                <w:highlight w:val="yellow"/>
                <w:lang w:val="kk-KZ"/>
              </w:rPr>
              <w:t xml:space="preserve"> Азық-түлiк өнiмдерiн сатып алу ерекшелігі бойынша - </w:t>
            </w:r>
            <w:r w:rsidR="001F1289" w:rsidRPr="00013D23">
              <w:rPr>
                <w:rFonts w:cs="Times New Roman"/>
                <w:bCs/>
                <w:color w:val="000000"/>
                <w:sz w:val="20"/>
                <w:szCs w:val="20"/>
                <w:highlight w:val="yellow"/>
                <w:lang w:val="kk-KZ"/>
              </w:rPr>
              <w:t xml:space="preserve">1650,10 (Бір мың алты жүз елу) теңгені (он) тиыны </w:t>
            </w:r>
            <w:r w:rsidR="0044166F" w:rsidRPr="00013D23">
              <w:rPr>
                <w:rFonts w:cs="Times New Roman"/>
                <w:bCs/>
                <w:color w:val="000000"/>
                <w:sz w:val="20"/>
                <w:szCs w:val="20"/>
                <w:highlight w:val="yellow"/>
                <w:lang w:val="kk-KZ"/>
              </w:rPr>
              <w:t>оның ішінде ҚҚС 2018</w:t>
            </w:r>
            <w:r w:rsidRPr="00013D23">
              <w:rPr>
                <w:rFonts w:cs="Times New Roman"/>
                <w:bCs/>
                <w:color w:val="000000"/>
                <w:sz w:val="20"/>
                <w:szCs w:val="20"/>
                <w:highlight w:val="yellow"/>
                <w:lang w:val="kk-KZ"/>
              </w:rPr>
              <w:t xml:space="preserve"> жылы қаражаттар есебінен каржыландырылады</w:t>
            </w:r>
            <w:r w:rsidRPr="005617DA">
              <w:rPr>
                <w:rFonts w:cs="Times New Roman"/>
                <w:bCs/>
                <w:color w:val="000000"/>
                <w:sz w:val="20"/>
                <w:szCs w:val="20"/>
                <w:lang w:val="kk-KZ"/>
              </w:rPr>
              <w:t>.</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2.4 Сандық және құндық шамадағы</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 жеткізілетін тауар көлемі</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 Шартқа 1-</w:t>
            </w:r>
            <w:r w:rsidR="00013D23">
              <w:rPr>
                <w:rFonts w:cs="Times New Roman"/>
                <w:bCs/>
                <w:color w:val="000000"/>
                <w:sz w:val="20"/>
                <w:szCs w:val="20"/>
                <w:lang w:val="kk-KZ"/>
              </w:rPr>
              <w:t xml:space="preserve"> </w:t>
            </w:r>
            <w:r w:rsidRPr="005617DA">
              <w:rPr>
                <w:rFonts w:cs="Times New Roman"/>
                <w:bCs/>
                <w:color w:val="000000"/>
                <w:sz w:val="20"/>
                <w:szCs w:val="20"/>
                <w:lang w:val="kk-KZ"/>
              </w:rPr>
              <w:t>қосымшада келтірілген.</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2.5 Төлеу алдындағы қажетті құжаттар</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қол қойылған Шарт;</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жүкқұжат</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3) Тауарларды </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қабылдап </w:t>
            </w:r>
            <w:r w:rsidR="00013D23">
              <w:rPr>
                <w:rFonts w:cs="Times New Roman"/>
                <w:bCs/>
                <w:color w:val="000000"/>
                <w:sz w:val="20"/>
                <w:szCs w:val="20"/>
                <w:lang w:val="kk-KZ"/>
              </w:rPr>
              <w:t xml:space="preserve"> </w:t>
            </w:r>
            <w:r w:rsidRPr="005617DA">
              <w:rPr>
                <w:rFonts w:cs="Times New Roman"/>
                <w:bCs/>
                <w:color w:val="000000"/>
                <w:sz w:val="20"/>
                <w:szCs w:val="20"/>
                <w:lang w:val="kk-KZ"/>
              </w:rPr>
              <w:t>алу</w:t>
            </w:r>
            <w:r w:rsidR="00013D23">
              <w:rPr>
                <w:rFonts w:cs="Times New Roman"/>
                <w:bCs/>
                <w:color w:val="000000"/>
                <w:sz w:val="20"/>
                <w:szCs w:val="20"/>
                <w:lang w:val="kk-KZ"/>
              </w:rPr>
              <w:t xml:space="preserve"> </w:t>
            </w:r>
            <w:r w:rsidRPr="005617DA">
              <w:rPr>
                <w:rFonts w:cs="Times New Roman"/>
                <w:bCs/>
                <w:color w:val="000000"/>
                <w:sz w:val="20"/>
                <w:szCs w:val="20"/>
                <w:lang w:val="kk-KZ"/>
              </w:rPr>
              <w:t>-</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беру актісі </w:t>
            </w:r>
            <w:r w:rsidR="00013D23">
              <w:rPr>
                <w:rFonts w:cs="Times New Roman"/>
                <w:bCs/>
                <w:color w:val="000000"/>
                <w:sz w:val="20"/>
                <w:szCs w:val="20"/>
                <w:lang w:val="kk-KZ"/>
              </w:rPr>
              <w:t xml:space="preserve"> </w:t>
            </w:r>
            <w:r w:rsidRPr="005617DA">
              <w:rPr>
                <w:rFonts w:cs="Times New Roman"/>
                <w:bCs/>
                <w:color w:val="000000"/>
                <w:sz w:val="20"/>
                <w:szCs w:val="20"/>
                <w:lang w:val="kk-KZ"/>
              </w:rPr>
              <w:t>(актілері);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4) Қағидаларға 22-4-қосымшаға сәйкес нысан </w:t>
            </w:r>
            <w:r w:rsidRPr="005617DA">
              <w:rPr>
                <w:rFonts w:cs="Times New Roman"/>
                <w:bCs/>
                <w:color w:val="000000"/>
                <w:sz w:val="20"/>
                <w:szCs w:val="20"/>
                <w:lang w:val="kk-KZ"/>
              </w:rPr>
              <w:lastRenderedPageBreak/>
              <w:t xml:space="preserve">бойынша </w:t>
            </w:r>
            <w:r w:rsidR="00013D23">
              <w:rPr>
                <w:rFonts w:cs="Times New Roman"/>
                <w:bCs/>
                <w:color w:val="000000"/>
                <w:sz w:val="20"/>
                <w:szCs w:val="20"/>
                <w:lang w:val="kk-KZ"/>
              </w:rPr>
              <w:t xml:space="preserve"> </w:t>
            </w:r>
            <w:r w:rsidRPr="005617DA">
              <w:rPr>
                <w:rFonts w:cs="Times New Roman"/>
                <w:bCs/>
                <w:color w:val="000000"/>
                <w:sz w:val="20"/>
                <w:szCs w:val="20"/>
                <w:lang w:val="kk-KZ"/>
              </w:rPr>
              <w:t>тауарлардағы</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 жергілікті </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қамтудың </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үлесі бойынша есеп </w:t>
            </w:r>
            <w:r w:rsidR="00013D23">
              <w:rPr>
                <w:rFonts w:cs="Times New Roman"/>
                <w:bCs/>
                <w:color w:val="000000"/>
                <w:sz w:val="20"/>
                <w:szCs w:val="20"/>
                <w:lang w:val="kk-KZ"/>
              </w:rPr>
              <w:t xml:space="preserve"> </w:t>
            </w:r>
            <w:r w:rsidRPr="005617DA">
              <w:rPr>
                <w:rFonts w:cs="Times New Roman"/>
                <w:bCs/>
                <w:color w:val="000000"/>
                <w:sz w:val="20"/>
                <w:szCs w:val="20"/>
                <w:lang w:val="kk-KZ"/>
              </w:rPr>
              <w:t>(шарттық міндеттемелер</w:t>
            </w:r>
            <w:r w:rsidR="00013D23">
              <w:rPr>
                <w:rFonts w:cs="Times New Roman"/>
                <w:bCs/>
                <w:color w:val="000000"/>
                <w:sz w:val="20"/>
                <w:szCs w:val="20"/>
                <w:lang w:val="kk-KZ"/>
              </w:rPr>
              <w:t xml:space="preserve"> </w:t>
            </w:r>
            <w:r w:rsidRPr="005617DA">
              <w:rPr>
                <w:rFonts w:cs="Times New Roman"/>
                <w:bCs/>
                <w:color w:val="000000"/>
                <w:sz w:val="20"/>
                <w:szCs w:val="20"/>
                <w:lang w:val="kk-KZ"/>
              </w:rPr>
              <w:t>толық орындалғаннан кейін</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 ұсынылады);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3 Тараптардың міндеттемелері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3.1 Өнім беруші мыналарға: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Шарт бойынша өзіне алған міндеттемелердің толық және тиесілі орындалуын қамтамасыз етуге;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6) Тапсырыс берушінің бірінші талабы бойынша Шарт бойынша міндеттемелердің орындалу барысы туралы ақпарат ұсынуға;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3.2 Өнім беруші: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Тапсырыс берушіден Шарт бойынша жеткізілген Тауарларға төлем талап етуге;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3.3 Тапсырыс беруші: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Тауар жеткізу үшін Өнім берушінің мамандарының қол жеткізуін қамтамасыз етуге;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Тауардың сәйкессіздіктері мен кемшіліктері анықталған кезде тез арада Өнім берушіні жазбаша хабарландыруға;</w:t>
            </w:r>
          </w:p>
          <w:p w:rsidR="005617DA" w:rsidRPr="005617DA" w:rsidRDefault="005617DA" w:rsidP="00013D23">
            <w:pPr>
              <w:ind w:firstLine="317"/>
              <w:jc w:val="both"/>
              <w:rPr>
                <w:rFonts w:cs="Times New Roman"/>
                <w:bCs/>
                <w:color w:val="000000"/>
                <w:sz w:val="20"/>
                <w:szCs w:val="20"/>
                <w:lang w:val="kk-KZ"/>
              </w:rPr>
            </w:pPr>
            <w:r w:rsidRPr="00A93856">
              <w:rPr>
                <w:rFonts w:cs="Times New Roman"/>
                <w:bCs/>
                <w:color w:val="000000"/>
                <w:sz w:val="20"/>
                <w:szCs w:val="20"/>
                <w:highlight w:val="cyan"/>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5617DA" w:rsidRPr="005617DA" w:rsidRDefault="005617DA" w:rsidP="00013D23">
            <w:pPr>
              <w:ind w:firstLine="317"/>
              <w:jc w:val="both"/>
              <w:rPr>
                <w:rFonts w:cs="Times New Roman"/>
                <w:bCs/>
                <w:color w:val="000000"/>
                <w:sz w:val="20"/>
                <w:szCs w:val="20"/>
                <w:lang w:val="kk-KZ"/>
              </w:rPr>
            </w:pPr>
            <w:r w:rsidRPr="00A93856">
              <w:rPr>
                <w:rFonts w:cs="Times New Roman"/>
                <w:bCs/>
                <w:color w:val="000000"/>
                <w:sz w:val="20"/>
                <w:szCs w:val="20"/>
                <w:highlight w:val="cyan"/>
                <w:lang w:val="kk-KZ"/>
              </w:rPr>
              <w:lastRenderedPageBreak/>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5) осы Шартта белгіленген тәртіпте және мерзімдерде төлем жүргізуге міндеттенеді.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3.4 Тапсырыс беруші: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жеткізілген Тауарлардың сапасын тексеруге;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4 Тауарлардың техникалық ерекшелікке сәйкестігін тексеру</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4.5 Жоғарыда көрсетілген тармақтың ешқайсысы Өнім берушіні Шарт бойынша басқа міндеттемелерден босатпайды.</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5 Тауарларды жеткізу және құжаттама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5.1 Өнім беруші Тауар арналған пунктте Тапсырыс берушінің өкіліне мынадай құжаттарды ұсынуға міндетті: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жүкқұжат түпнұсқасы 2;</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w:t>
            </w:r>
            <w:r w:rsidRPr="005617DA">
              <w:rPr>
                <w:rFonts w:cs="Times New Roman"/>
                <w:bCs/>
                <w:color w:val="000000"/>
                <w:sz w:val="20"/>
                <w:szCs w:val="20"/>
                <w:lang w:val="kk-KZ"/>
              </w:rPr>
              <w:lastRenderedPageBreak/>
              <w:t>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 Дайындаушының немесе Жеткізушінің (қажет болған кезде) кепілдік (міндеттеме) сертификаты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6 Кепілдік. Сапа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6.1 Өнім беруші осы Шарт шеңберінде жеткізілетін Тауардың:</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сапалы және нормативтік құжаттардың талаптарына сәйкес келетініне (МЕМСТ, СТ, ЖСТ, ТУ, техникалық регламент және т.б.);</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жаңа, пайдаланылмаған, зауыт орамасында, материалы мен орындауында ешқандай ақаулықтары жоқ екендігіне;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6.3 Жеткізілетін Тауардың кепілді кезең Тауар Тапсырыс берушінің қоймасына түскен күннен бастап 12 (он екі) күнтізбелік ай деп белгіленеді. Ауыстырылған немесе жөнделген Тауар үшін кепілдік мерзімі жаңа Тауарға ауыстырылған сәттен бастап басталады. Тауар ақауларын жою, ауыстыру бойынша, оның ішінде кедендік тазалауға байланысты барлық шығыстарды Өнім беруші көтереді. Егер туындаған ақауларды жоюда іркіліс Өнім берушінің кінәсінен болған жағдайда кепілдік беру мерзімі тиісті уақыт кезеңіне ұзартылатын болады.</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7 Тараптардың жауапкершілігі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lastRenderedPageBreak/>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7.5 Тұрақсыздық айыбын (айыппұл, өсімпұл) төлеу Тараптарды осы Шартта көзделген міндеттемелерді орындаудан босатпайды.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7.7 Өнім беруші толығымен де, ішінара да біреуге осы Шарт бойынша өз міндеттемелерін бермеуі тиіс.</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8 Шарттың қолданыс мерзімі және бұзу талаптары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8.1 Шарт қол қойған күннен бастап күшіне енеді және </w:t>
            </w:r>
            <w:r>
              <w:rPr>
                <w:rFonts w:cs="Times New Roman"/>
                <w:bCs/>
                <w:color w:val="000000"/>
                <w:sz w:val="20"/>
                <w:szCs w:val="20"/>
                <w:lang w:val="kk-KZ"/>
              </w:rPr>
              <w:t>2018</w:t>
            </w:r>
            <w:r w:rsidRPr="005617DA">
              <w:rPr>
                <w:rFonts w:cs="Times New Roman"/>
                <w:bCs/>
                <w:color w:val="000000"/>
                <w:sz w:val="20"/>
                <w:szCs w:val="20"/>
                <w:lang w:val="kk-KZ"/>
              </w:rPr>
              <w:t>-12-31 дейін қолданылады.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8.3 Шарт талаптарын бұзғаны үшін қандай да бір санкцияларға зиян келтірместен Тапсырыс беруші осы </w:t>
            </w:r>
            <w:r w:rsidRPr="005617DA">
              <w:rPr>
                <w:rFonts w:cs="Times New Roman"/>
                <w:bCs/>
                <w:color w:val="000000"/>
                <w:sz w:val="20"/>
                <w:szCs w:val="20"/>
                <w:lang w:val="kk-KZ"/>
              </w:rPr>
              <w:lastRenderedPageBreak/>
              <w:t>Шарттың 7.4-тармағының талаптарын ескере отырып, Өнім берушіге міндеттемелерін орындамағаны туралы жазбаша хабарлама жіберіп</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1) </w:t>
            </w:r>
            <w:r w:rsidRPr="00555A37">
              <w:rPr>
                <w:rFonts w:cs="Times New Roman"/>
                <w:bCs/>
                <w:color w:val="000000"/>
                <w:sz w:val="20"/>
                <w:szCs w:val="20"/>
                <w:highlight w:val="cyan"/>
                <w:lang w:val="kk-KZ"/>
              </w:rPr>
              <w:t>егер Өнім беруші Шартта көзделген мерзімде немесе Тапсырыс беруші ұсынған осы Шарттың ұзартылған кезеңі ішінде тауар жеткізе алмаса;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егер Өнім беруші өз міндеттемелерін орындай алмаса, осы Шартты толық немесе ішінара бұза алады.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8.4 Шарт мынадай фактілердің бірі анықталған жағдайда кез келген кезеңде оның бұзылуы туралы талапты қамтуы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оның негізінде осы Шарт жасалған сатып алуға қатысты Заңның 6-бабында көзделген шектеулердің бұзылуының анықталуы;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мемлекеттік сатып алуды ұйымдастырушы Өнім берушіге Заңда көзделмеген қолдауды көрсету;</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8.5 Шартты одан әрі орындау орынсыз болған жағдайда оны тараптардың келісімі бойынша бұзуға болады.</w:t>
            </w:r>
            <w:r w:rsidRPr="005617DA">
              <w:rPr>
                <w:rFonts w:cs="Times New Roman"/>
                <w:bCs/>
                <w:color w:val="000000"/>
                <w:sz w:val="20"/>
                <w:szCs w:val="20"/>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9 Хабарлама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9.1 Шартқа сәйкес бір тарап екінші тарапқа жіберетін кез келген хабарлама төленген тапсырыс ха</w:t>
            </w:r>
            <w:r w:rsidR="00555A37">
              <w:rPr>
                <w:rFonts w:cs="Times New Roman"/>
                <w:bCs/>
                <w:color w:val="000000"/>
                <w:sz w:val="20"/>
                <w:szCs w:val="20"/>
                <w:lang w:val="kk-KZ"/>
              </w:rPr>
              <w:t xml:space="preserve">тпен немесе телеграмма, телекс </w:t>
            </w:r>
            <w:r w:rsidRPr="005617DA">
              <w:rPr>
                <w:rFonts w:cs="Times New Roman"/>
                <w:bCs/>
                <w:color w:val="000000"/>
                <w:sz w:val="20"/>
                <w:szCs w:val="20"/>
                <w:lang w:val="kk-KZ"/>
              </w:rPr>
              <w:t>арқылы жіберіледі.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10 Форс-мажор</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11 Даулы мәселелерді шешу</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11.1 Тапсырыс беруші мен Өнім беруші Шарт бойынша немесе оған байланысты олардың арасында туындайтын барлық келіспеушіліктер немесе даулар </w:t>
            </w:r>
            <w:r w:rsidRPr="005617DA">
              <w:rPr>
                <w:rFonts w:cs="Times New Roman"/>
                <w:bCs/>
                <w:color w:val="000000"/>
                <w:sz w:val="20"/>
                <w:szCs w:val="20"/>
                <w:lang w:val="kk-KZ"/>
              </w:rPr>
              <w:lastRenderedPageBreak/>
              <w:t>тікелей келіссөздер үдерісінде шешуге барлық күш-жігерлерін салуға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12 Өзге де шарттар</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12.1 Салықтар мен бюджетке басқа міндетті төлемдер Қазақстан Республикасының салық және кеден заңнамасына сәйкес төленуге жатады.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12.2 Шартқа кез келген өзгерістер мен толықтырулар Шарт жасасу нысаны сияқты нысанда жасалады.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 Тауарлардың бағасын және тиісінше Шарт сомасының азаюы бөлігінде Тараптардың өзара келісімі бойынша;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12.4 Тараптардың біреуінің Шарт бойынша міндеттерін беруіне тек екінші Тараптың жазбаша келісімімен жол беріледі.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12.5 Шарт веб-портал арқылы жасалған бірдей заңды күшіне ие қазақ және орыс тілінде жасалды.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12.6 Шартта реттелмеген бөлікте Тараптар Қазақстан Республикасының заңнамасын басшылыққа алады.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4A120B" w:rsidRPr="00E15BC2" w:rsidRDefault="004A120B" w:rsidP="007C2E5C">
            <w:pPr>
              <w:jc w:val="both"/>
              <w:rPr>
                <w:rFonts w:cs="Times New Roman"/>
                <w:sz w:val="20"/>
                <w:szCs w:val="20"/>
                <w:lang w:val="kk-KZ"/>
              </w:rPr>
            </w:pPr>
          </w:p>
        </w:tc>
        <w:tc>
          <w:tcPr>
            <w:tcW w:w="5244" w:type="dxa"/>
          </w:tcPr>
          <w:p w:rsidR="00E15BC2" w:rsidRDefault="00290D9A" w:rsidP="00013D23">
            <w:pPr>
              <w:pStyle w:val="1"/>
              <w:spacing w:before="0" w:beforeAutospacing="0" w:after="0" w:afterAutospacing="0"/>
              <w:jc w:val="both"/>
              <w:rPr>
                <w:color w:val="333333"/>
                <w:sz w:val="20"/>
                <w:szCs w:val="20"/>
              </w:rPr>
            </w:pPr>
            <w:r w:rsidRPr="00E15BC2">
              <w:rPr>
                <w:sz w:val="20"/>
                <w:szCs w:val="20"/>
                <w:lang w:val="kk-KZ"/>
              </w:rPr>
              <w:lastRenderedPageBreak/>
              <w:t xml:space="preserve">       </w:t>
            </w:r>
            <w:r w:rsidR="00112639">
              <w:rPr>
                <w:sz w:val="20"/>
                <w:szCs w:val="20"/>
                <w:lang w:val="kk-KZ"/>
              </w:rPr>
              <w:t xml:space="preserve">        </w:t>
            </w:r>
            <w:r w:rsidRPr="00E15BC2">
              <w:rPr>
                <w:sz w:val="20"/>
                <w:szCs w:val="20"/>
                <w:lang w:val="kk-KZ"/>
              </w:rPr>
              <w:t xml:space="preserve">     </w:t>
            </w:r>
            <w:r w:rsidR="00E15BC2" w:rsidRPr="00E15BC2">
              <w:rPr>
                <w:color w:val="333333"/>
                <w:sz w:val="20"/>
                <w:szCs w:val="20"/>
              </w:rPr>
              <w:t xml:space="preserve">Договор о закупках </w:t>
            </w:r>
            <w:r w:rsidR="00017826">
              <w:rPr>
                <w:color w:val="333333"/>
                <w:sz w:val="20"/>
                <w:szCs w:val="20"/>
              </w:rPr>
              <w:t>товаров</w:t>
            </w:r>
          </w:p>
          <w:p w:rsidR="00E15BC2" w:rsidRPr="00E15BC2" w:rsidRDefault="00E15BC2" w:rsidP="00013D23">
            <w:pPr>
              <w:pStyle w:val="1"/>
              <w:spacing w:before="0" w:beforeAutospacing="0" w:after="0" w:afterAutospacing="0"/>
              <w:jc w:val="both"/>
              <w:rPr>
                <w:color w:val="333333"/>
                <w:sz w:val="20"/>
                <w:szCs w:val="20"/>
              </w:rPr>
            </w:pPr>
          </w:p>
          <w:tbl>
            <w:tblPr>
              <w:tblW w:w="6143" w:type="dxa"/>
              <w:tblLayout w:type="fixed"/>
              <w:tblCellMar>
                <w:top w:w="15" w:type="dxa"/>
                <w:left w:w="15" w:type="dxa"/>
                <w:bottom w:w="15" w:type="dxa"/>
                <w:right w:w="15" w:type="dxa"/>
              </w:tblCellMar>
              <w:tblLook w:val="04A0"/>
            </w:tblPr>
            <w:tblGrid>
              <w:gridCol w:w="3294"/>
              <w:gridCol w:w="1701"/>
              <w:gridCol w:w="1148"/>
            </w:tblGrid>
            <w:tr w:rsidR="00E15BC2" w:rsidRPr="00E15BC2" w:rsidTr="0044166F">
              <w:tc>
                <w:tcPr>
                  <w:tcW w:w="3294" w:type="dxa"/>
                  <w:shd w:val="clear" w:color="auto" w:fill="auto"/>
                  <w:tcMar>
                    <w:top w:w="0" w:type="dxa"/>
                    <w:left w:w="0" w:type="dxa"/>
                    <w:bottom w:w="0" w:type="dxa"/>
                    <w:right w:w="0" w:type="dxa"/>
                  </w:tcMar>
                  <w:vAlign w:val="center"/>
                  <w:hideMark/>
                </w:tcPr>
                <w:p w:rsidR="00E15BC2" w:rsidRDefault="00E15BC2" w:rsidP="00013D23">
                  <w:pPr>
                    <w:jc w:val="both"/>
                    <w:rPr>
                      <w:rFonts w:eastAsia="Times New Roman" w:cs="Times New Roman"/>
                      <w:color w:val="333333"/>
                      <w:sz w:val="20"/>
                      <w:szCs w:val="20"/>
                      <w:lang w:eastAsia="ru-RU"/>
                    </w:rPr>
                  </w:pPr>
                </w:p>
                <w:p w:rsidR="00E15BC2" w:rsidRPr="00E15BC2" w:rsidRDefault="00E15BC2" w:rsidP="00013D23">
                  <w:pPr>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Северо-Казахстанская область</w:t>
                  </w:r>
                </w:p>
              </w:tc>
              <w:tc>
                <w:tcPr>
                  <w:tcW w:w="1701" w:type="dxa"/>
                  <w:shd w:val="clear" w:color="auto" w:fill="auto"/>
                  <w:tcMar>
                    <w:top w:w="0" w:type="dxa"/>
                    <w:left w:w="0" w:type="dxa"/>
                    <w:bottom w:w="0" w:type="dxa"/>
                    <w:right w:w="0" w:type="dxa"/>
                  </w:tcMar>
                  <w:vAlign w:val="center"/>
                  <w:hideMark/>
                </w:tcPr>
                <w:p w:rsidR="00E15BC2" w:rsidRPr="00013D23" w:rsidRDefault="00E15BC2" w:rsidP="00013D23">
                  <w:pPr>
                    <w:jc w:val="both"/>
                    <w:rPr>
                      <w:rFonts w:eastAsia="Times New Roman" w:cs="Times New Roman"/>
                      <w:color w:val="333333"/>
                      <w:sz w:val="20"/>
                      <w:szCs w:val="20"/>
                      <w:highlight w:val="yellow"/>
                      <w:lang w:eastAsia="ru-RU"/>
                    </w:rPr>
                  </w:pPr>
                  <w:r w:rsidRPr="00013D23">
                    <w:rPr>
                      <w:rFonts w:eastAsia="Times New Roman" w:cs="Times New Roman"/>
                      <w:color w:val="333333"/>
                      <w:sz w:val="20"/>
                      <w:szCs w:val="20"/>
                      <w:highlight w:val="yellow"/>
                      <w:lang w:eastAsia="ru-RU"/>
                    </w:rPr>
                    <w:t>№</w:t>
                  </w:r>
                  <w:r w:rsidR="005617DA" w:rsidRPr="00013D23">
                    <w:rPr>
                      <w:rFonts w:eastAsia="Times New Roman" w:cs="Times New Roman"/>
                      <w:color w:val="333333"/>
                      <w:sz w:val="20"/>
                      <w:szCs w:val="20"/>
                      <w:highlight w:val="yellow"/>
                      <w:lang w:eastAsia="ru-RU"/>
                    </w:rPr>
                    <w:t xml:space="preserve"> </w:t>
                  </w:r>
                </w:p>
                <w:p w:rsidR="0044166F" w:rsidRDefault="0044166F" w:rsidP="00013D23">
                  <w:pPr>
                    <w:jc w:val="both"/>
                    <w:rPr>
                      <w:rFonts w:eastAsia="Times New Roman" w:cs="Times New Roman"/>
                      <w:color w:val="333333"/>
                      <w:sz w:val="20"/>
                      <w:szCs w:val="20"/>
                      <w:lang w:eastAsia="ru-RU"/>
                    </w:rPr>
                  </w:pPr>
                  <w:r w:rsidRPr="00013D23">
                    <w:rPr>
                      <w:rFonts w:eastAsia="Times New Roman" w:cs="Times New Roman"/>
                      <w:color w:val="333333"/>
                      <w:sz w:val="20"/>
                      <w:szCs w:val="20"/>
                      <w:highlight w:val="yellow"/>
                      <w:lang w:eastAsia="ru-RU"/>
                    </w:rPr>
                    <w:t>2018 года</w:t>
                  </w:r>
                </w:p>
                <w:p w:rsidR="0044166F" w:rsidRPr="00E15BC2" w:rsidRDefault="0044166F" w:rsidP="00013D23">
                  <w:pPr>
                    <w:jc w:val="both"/>
                    <w:rPr>
                      <w:rFonts w:eastAsia="Times New Roman" w:cs="Times New Roman"/>
                      <w:color w:val="333333"/>
                      <w:sz w:val="20"/>
                      <w:szCs w:val="20"/>
                      <w:lang w:eastAsia="ru-RU"/>
                    </w:rPr>
                  </w:pPr>
                </w:p>
              </w:tc>
              <w:tc>
                <w:tcPr>
                  <w:tcW w:w="1148" w:type="dxa"/>
                  <w:shd w:val="clear" w:color="auto" w:fill="auto"/>
                  <w:tcMar>
                    <w:top w:w="0" w:type="dxa"/>
                    <w:left w:w="0" w:type="dxa"/>
                    <w:bottom w:w="0" w:type="dxa"/>
                    <w:right w:w="0" w:type="dxa"/>
                  </w:tcMar>
                  <w:vAlign w:val="center"/>
                  <w:hideMark/>
                </w:tcPr>
                <w:p w:rsidR="00E15BC2" w:rsidRPr="00E15BC2" w:rsidRDefault="00E15BC2" w:rsidP="00013D23">
                  <w:pPr>
                    <w:ind w:left="264"/>
                    <w:jc w:val="both"/>
                    <w:rPr>
                      <w:rFonts w:eastAsia="Times New Roman" w:cs="Times New Roman"/>
                      <w:color w:val="333333"/>
                      <w:sz w:val="20"/>
                      <w:szCs w:val="20"/>
                      <w:lang w:eastAsia="ru-RU"/>
                    </w:rPr>
                  </w:pPr>
                </w:p>
              </w:tc>
            </w:tr>
          </w:tbl>
          <w:p w:rsidR="00E15BC2" w:rsidRPr="00013D23" w:rsidRDefault="00E15BC2" w:rsidP="00013D23">
            <w:pPr>
              <w:ind w:firstLine="215"/>
              <w:jc w:val="both"/>
              <w:rPr>
                <w:rFonts w:eastAsia="Times New Roman" w:cs="Times New Roman"/>
                <w:color w:val="333333"/>
                <w:sz w:val="20"/>
                <w:szCs w:val="20"/>
                <w:lang w:eastAsia="ru-RU"/>
              </w:rPr>
            </w:pPr>
            <w:r w:rsidRPr="00E15BC2">
              <w:rPr>
                <w:rFonts w:eastAsia="Times New Roman" w:cs="Times New Roman"/>
                <w:b/>
                <w:color w:val="333333"/>
                <w:sz w:val="20"/>
                <w:szCs w:val="20"/>
                <w:lang w:eastAsia="ru-RU"/>
              </w:rPr>
              <w:t xml:space="preserve">Коммунальное государственное учреждение "Дом ребенка" </w:t>
            </w:r>
            <w:r w:rsidR="005617DA">
              <w:rPr>
                <w:rFonts w:eastAsia="Times New Roman" w:cs="Times New Roman"/>
                <w:b/>
                <w:color w:val="333333"/>
                <w:sz w:val="20"/>
                <w:szCs w:val="20"/>
                <w:lang w:eastAsia="ru-RU"/>
              </w:rPr>
              <w:t xml:space="preserve">Коммунального государственного учреждения «Управления здравоохранения </w:t>
            </w:r>
            <w:proofErr w:type="spellStart"/>
            <w:r w:rsidR="005617DA">
              <w:rPr>
                <w:rFonts w:eastAsia="Times New Roman" w:cs="Times New Roman"/>
                <w:b/>
                <w:color w:val="333333"/>
                <w:sz w:val="20"/>
                <w:szCs w:val="20"/>
                <w:lang w:eastAsia="ru-RU"/>
              </w:rPr>
              <w:t>акимата</w:t>
            </w:r>
            <w:proofErr w:type="spellEnd"/>
            <w:r w:rsidR="005617DA">
              <w:rPr>
                <w:rFonts w:eastAsia="Times New Roman" w:cs="Times New Roman"/>
                <w:b/>
                <w:color w:val="333333"/>
                <w:sz w:val="20"/>
                <w:szCs w:val="20"/>
                <w:lang w:eastAsia="ru-RU"/>
              </w:rPr>
              <w:t xml:space="preserve"> Северо-Казахстанской области» </w:t>
            </w:r>
            <w:r w:rsidRPr="00E15BC2">
              <w:rPr>
                <w:rFonts w:eastAsia="Times New Roman" w:cs="Times New Roman"/>
                <w:color w:val="333333"/>
                <w:sz w:val="20"/>
                <w:szCs w:val="20"/>
                <w:lang w:eastAsia="ru-RU"/>
              </w:rPr>
              <w:t>именуемый (</w:t>
            </w:r>
            <w:proofErr w:type="spellStart"/>
            <w:r w:rsidRPr="00E15BC2">
              <w:rPr>
                <w:rFonts w:eastAsia="Times New Roman" w:cs="Times New Roman"/>
                <w:color w:val="333333"/>
                <w:sz w:val="20"/>
                <w:szCs w:val="20"/>
                <w:lang w:eastAsia="ru-RU"/>
              </w:rPr>
              <w:t>ое</w:t>
            </w:r>
            <w:proofErr w:type="spellEnd"/>
            <w:proofErr w:type="gramStart"/>
            <w:r w:rsidRPr="00E15BC2">
              <w:rPr>
                <w:rFonts w:eastAsia="Times New Roman" w:cs="Times New Roman"/>
                <w:color w:val="333333"/>
                <w:sz w:val="20"/>
                <w:szCs w:val="20"/>
                <w:lang w:eastAsia="ru-RU"/>
              </w:rPr>
              <w:t>)(</w:t>
            </w:r>
            <w:proofErr w:type="spellStart"/>
            <w:proofErr w:type="gramEnd"/>
            <w:r w:rsidRPr="00E15BC2">
              <w:rPr>
                <w:rFonts w:eastAsia="Times New Roman" w:cs="Times New Roman"/>
                <w:color w:val="333333"/>
                <w:sz w:val="20"/>
                <w:szCs w:val="20"/>
                <w:lang w:eastAsia="ru-RU"/>
              </w:rPr>
              <w:t>ая</w:t>
            </w:r>
            <w:proofErr w:type="spellEnd"/>
            <w:r w:rsidRPr="00E15BC2">
              <w:rPr>
                <w:rFonts w:eastAsia="Times New Roman" w:cs="Times New Roman"/>
                <w:color w:val="333333"/>
                <w:sz w:val="20"/>
                <w:szCs w:val="20"/>
                <w:lang w:eastAsia="ru-RU"/>
              </w:rPr>
              <w:t xml:space="preserve">) в дальнейшем Заказчик, от лица которого выступает </w:t>
            </w:r>
            <w:r>
              <w:rPr>
                <w:rFonts w:eastAsia="Times New Roman" w:cs="Times New Roman"/>
                <w:color w:val="333333"/>
                <w:sz w:val="20"/>
                <w:szCs w:val="20"/>
                <w:lang w:eastAsia="ru-RU"/>
              </w:rPr>
              <w:t xml:space="preserve"> Главный врач </w:t>
            </w:r>
            <w:r w:rsidRPr="00E15BC2">
              <w:rPr>
                <w:rFonts w:eastAsia="Times New Roman" w:cs="Times New Roman"/>
                <w:color w:val="333333"/>
                <w:sz w:val="20"/>
                <w:szCs w:val="20"/>
                <w:lang w:eastAsia="ru-RU"/>
              </w:rPr>
              <w:t xml:space="preserve">Федотова Лилия </w:t>
            </w:r>
            <w:proofErr w:type="spellStart"/>
            <w:r w:rsidRPr="00E15BC2">
              <w:rPr>
                <w:rFonts w:eastAsia="Times New Roman" w:cs="Times New Roman"/>
                <w:color w:val="333333"/>
                <w:sz w:val="20"/>
                <w:szCs w:val="20"/>
                <w:lang w:eastAsia="ru-RU"/>
              </w:rPr>
              <w:t>Муратжановн</w:t>
            </w:r>
            <w:r>
              <w:rPr>
                <w:rFonts w:eastAsia="Times New Roman" w:cs="Times New Roman"/>
                <w:color w:val="333333"/>
                <w:sz w:val="20"/>
                <w:szCs w:val="20"/>
                <w:lang w:eastAsia="ru-RU"/>
              </w:rPr>
              <w:t>а</w:t>
            </w:r>
            <w:proofErr w:type="spellEnd"/>
            <w:r>
              <w:rPr>
                <w:rFonts w:eastAsia="Times New Roman" w:cs="Times New Roman"/>
                <w:color w:val="333333"/>
                <w:sz w:val="20"/>
                <w:szCs w:val="20"/>
                <w:lang w:eastAsia="ru-RU"/>
              </w:rPr>
              <w:t>, действующий на основании П</w:t>
            </w:r>
            <w:r w:rsidRPr="00E15BC2">
              <w:rPr>
                <w:rFonts w:eastAsia="Times New Roman" w:cs="Times New Roman"/>
                <w:color w:val="333333"/>
                <w:sz w:val="20"/>
                <w:szCs w:val="20"/>
                <w:lang w:eastAsia="ru-RU"/>
              </w:rPr>
              <w:t xml:space="preserve">оложения, с одной стороны и </w:t>
            </w:r>
            <w:r w:rsidR="00345AA2">
              <w:rPr>
                <w:rFonts w:eastAsia="Times New Roman" w:cs="Times New Roman"/>
                <w:b/>
                <w:color w:val="333333"/>
                <w:sz w:val="20"/>
                <w:szCs w:val="20"/>
                <w:lang w:eastAsia="ru-RU"/>
              </w:rPr>
              <w:t>_____</w:t>
            </w:r>
            <w:r w:rsidRPr="00E15BC2">
              <w:rPr>
                <w:rFonts w:eastAsia="Times New Roman" w:cs="Times New Roman"/>
                <w:color w:val="333333"/>
                <w:sz w:val="20"/>
                <w:szCs w:val="20"/>
                <w:lang w:eastAsia="ru-RU"/>
              </w:rPr>
              <w:t>, именуемый(</w:t>
            </w:r>
            <w:proofErr w:type="spellStart"/>
            <w:r w:rsidRPr="00E15BC2">
              <w:rPr>
                <w:rFonts w:eastAsia="Times New Roman" w:cs="Times New Roman"/>
                <w:color w:val="333333"/>
                <w:sz w:val="20"/>
                <w:szCs w:val="20"/>
                <w:lang w:eastAsia="ru-RU"/>
              </w:rPr>
              <w:t>ое</w:t>
            </w:r>
            <w:proofErr w:type="spellEnd"/>
            <w:r w:rsidRPr="00E15BC2">
              <w:rPr>
                <w:rFonts w:eastAsia="Times New Roman" w:cs="Times New Roman"/>
                <w:color w:val="333333"/>
                <w:sz w:val="20"/>
                <w:szCs w:val="20"/>
                <w:lang w:eastAsia="ru-RU"/>
              </w:rPr>
              <w:t>)(</w:t>
            </w:r>
            <w:proofErr w:type="spellStart"/>
            <w:r w:rsidRPr="00E15BC2">
              <w:rPr>
                <w:rFonts w:eastAsia="Times New Roman" w:cs="Times New Roman"/>
                <w:color w:val="333333"/>
                <w:sz w:val="20"/>
                <w:szCs w:val="20"/>
                <w:lang w:eastAsia="ru-RU"/>
              </w:rPr>
              <w:t>ая</w:t>
            </w:r>
            <w:proofErr w:type="spellEnd"/>
            <w:r w:rsidRPr="00E15BC2">
              <w:rPr>
                <w:rFonts w:eastAsia="Times New Roman" w:cs="Times New Roman"/>
                <w:color w:val="333333"/>
                <w:sz w:val="20"/>
                <w:szCs w:val="20"/>
                <w:lang w:eastAsia="ru-RU"/>
              </w:rPr>
              <w:t>) в дальнейшем Поставщик, от лица которого выступает</w:t>
            </w:r>
            <w:r w:rsidR="001C6367">
              <w:rPr>
                <w:rFonts w:eastAsia="Times New Roman" w:cs="Times New Roman"/>
                <w:color w:val="333333"/>
                <w:sz w:val="20"/>
                <w:szCs w:val="20"/>
                <w:lang w:eastAsia="ru-RU"/>
              </w:rPr>
              <w:t xml:space="preserve"> </w:t>
            </w:r>
            <w:r w:rsidR="001C6367" w:rsidRPr="00013D23">
              <w:rPr>
                <w:rFonts w:eastAsia="Times New Roman" w:cs="Times New Roman"/>
                <w:color w:val="333333"/>
                <w:sz w:val="20"/>
                <w:szCs w:val="20"/>
                <w:highlight w:val="yellow"/>
                <w:lang w:eastAsia="ru-RU"/>
              </w:rPr>
              <w:t>Директор</w:t>
            </w:r>
            <w:r w:rsidR="00017826" w:rsidRPr="00013D23">
              <w:rPr>
                <w:rFonts w:eastAsia="Times New Roman" w:cs="Times New Roman"/>
                <w:color w:val="333333"/>
                <w:sz w:val="20"/>
                <w:szCs w:val="20"/>
                <w:highlight w:val="yellow"/>
                <w:lang w:eastAsia="ru-RU"/>
              </w:rPr>
              <w:t xml:space="preserve"> </w:t>
            </w:r>
            <w:r w:rsidR="00345AA2">
              <w:rPr>
                <w:rFonts w:eastAsia="Times New Roman" w:cs="Times New Roman"/>
                <w:color w:val="333333"/>
                <w:sz w:val="20"/>
                <w:szCs w:val="20"/>
                <w:highlight w:val="yellow"/>
                <w:lang w:eastAsia="ru-RU"/>
              </w:rPr>
              <w:t>_________</w:t>
            </w:r>
            <w:r w:rsidR="00017826" w:rsidRPr="00013D23">
              <w:rPr>
                <w:rFonts w:eastAsia="Times New Roman" w:cs="Times New Roman"/>
                <w:color w:val="333333"/>
                <w:sz w:val="20"/>
                <w:szCs w:val="20"/>
                <w:highlight w:val="yellow"/>
                <w:lang w:eastAsia="ru-RU"/>
              </w:rPr>
              <w:t>.</w:t>
            </w:r>
            <w:r w:rsidRPr="00E15BC2">
              <w:rPr>
                <w:rFonts w:eastAsia="Times New Roman" w:cs="Times New Roman"/>
                <w:color w:val="333333"/>
                <w:sz w:val="20"/>
                <w:szCs w:val="20"/>
                <w:lang w:eastAsia="ru-RU"/>
              </w:rPr>
              <w:t>, действующий на основании Устава, с другой стороны, далее совместно им</w:t>
            </w:r>
            <w:r>
              <w:rPr>
                <w:rFonts w:eastAsia="Times New Roman" w:cs="Times New Roman"/>
                <w:color w:val="333333"/>
                <w:sz w:val="20"/>
                <w:szCs w:val="20"/>
                <w:lang w:eastAsia="ru-RU"/>
              </w:rPr>
              <w:t xml:space="preserve">енуемые «Стороны», на основании Правил приобретения товаров и услуг организаций, осуществляющих функции по защите прав ребенка № 412 от 30 июня 2016 года </w:t>
            </w:r>
            <w:r w:rsidRPr="00E15BC2">
              <w:rPr>
                <w:rFonts w:eastAsia="Times New Roman" w:cs="Times New Roman"/>
                <w:color w:val="333333"/>
                <w:sz w:val="20"/>
                <w:szCs w:val="20"/>
                <w:lang w:eastAsia="ru-RU"/>
              </w:rPr>
              <w:t xml:space="preserve">заключили настоящий договор о закупках </w:t>
            </w:r>
            <w:r w:rsidR="00017826">
              <w:rPr>
                <w:rFonts w:eastAsia="Times New Roman" w:cs="Times New Roman"/>
                <w:color w:val="333333"/>
                <w:sz w:val="20"/>
                <w:szCs w:val="20"/>
                <w:lang w:eastAsia="ru-RU"/>
              </w:rPr>
              <w:t xml:space="preserve">товаров </w:t>
            </w:r>
            <w:r w:rsidRPr="00E15BC2">
              <w:rPr>
                <w:rFonts w:eastAsia="Times New Roman" w:cs="Times New Roman"/>
                <w:color w:val="333333"/>
                <w:sz w:val="20"/>
                <w:szCs w:val="20"/>
                <w:lang w:eastAsia="ru-RU"/>
              </w:rPr>
              <w:t>(далее - Договор) и пришли к соглашению о нижеследующем:</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1 Предмет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1.1 Поставщик обязуется поставить Товар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Товар и оплатить за него на условиях настоящего Договора при условии надлежащего исполнения Поставщиком своих обязательств по Договору: </w:t>
            </w:r>
            <w:r w:rsidRPr="00017826">
              <w:rPr>
                <w:rFonts w:cs="Times New Roman"/>
                <w:sz w:val="20"/>
                <w:szCs w:val="20"/>
              </w:rPr>
              <w:br/>
              <w:t>по специфике </w:t>
            </w:r>
            <w:r w:rsidRPr="00013D23">
              <w:rPr>
                <w:rFonts w:cs="Times New Roman"/>
                <w:b/>
                <w:bCs/>
                <w:sz w:val="20"/>
                <w:szCs w:val="20"/>
                <w:highlight w:val="yellow"/>
              </w:rPr>
              <w:t>006--141</w:t>
            </w:r>
            <w:r w:rsidRPr="00017826">
              <w:rPr>
                <w:rFonts w:cs="Times New Roman"/>
                <w:sz w:val="20"/>
                <w:szCs w:val="20"/>
              </w:rPr>
              <w:t>;</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1.2 Перечисленные ниже документы и условия, оговоренные в них, образуют данный Договор и считаются его неотъемлемой частью, а именно:</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настоящий Договор;</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перечень закупаемых товаров (Приложение 1);</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 техническая спецификация (Приложение 2).</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2 Сумма Договора и условия оплаты</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2.1 Общая сумма Договора определяется Приложением № 1 к Договору и составляет</w:t>
            </w:r>
            <w:proofErr w:type="gramStart"/>
            <w:r w:rsidRPr="00017826">
              <w:rPr>
                <w:rFonts w:cs="Times New Roman"/>
                <w:sz w:val="20"/>
                <w:szCs w:val="20"/>
              </w:rPr>
              <w:t xml:space="preserve"> </w:t>
            </w:r>
            <w:r w:rsidR="00345AA2">
              <w:rPr>
                <w:rFonts w:cs="Times New Roman"/>
                <w:b/>
                <w:sz w:val="20"/>
                <w:szCs w:val="20"/>
                <w:highlight w:val="yellow"/>
              </w:rPr>
              <w:t>___</w:t>
            </w:r>
            <w:r w:rsidRPr="00013D23">
              <w:rPr>
                <w:rFonts w:cs="Times New Roman"/>
                <w:b/>
                <w:sz w:val="20"/>
                <w:szCs w:val="20"/>
                <w:highlight w:val="yellow"/>
              </w:rPr>
              <w:t xml:space="preserve"> () </w:t>
            </w:r>
            <w:proofErr w:type="gramEnd"/>
            <w:r w:rsidRPr="00013D23">
              <w:rPr>
                <w:rFonts w:cs="Times New Roman"/>
                <w:b/>
                <w:sz w:val="20"/>
                <w:szCs w:val="20"/>
                <w:highlight w:val="yellow"/>
              </w:rPr>
              <w:t>тенге</w:t>
            </w:r>
            <w:r w:rsidR="001F1289" w:rsidRPr="00013D23">
              <w:rPr>
                <w:rFonts w:cs="Times New Roman"/>
                <w:b/>
                <w:sz w:val="20"/>
                <w:szCs w:val="20"/>
                <w:highlight w:val="yellow"/>
              </w:rPr>
              <w:t xml:space="preserve"> () </w:t>
            </w:r>
            <w:proofErr w:type="spellStart"/>
            <w:r w:rsidR="001F1289" w:rsidRPr="00013D23">
              <w:rPr>
                <w:rFonts w:cs="Times New Roman"/>
                <w:b/>
                <w:sz w:val="20"/>
                <w:szCs w:val="20"/>
                <w:highlight w:val="yellow"/>
              </w:rPr>
              <w:t>тиын</w:t>
            </w:r>
            <w:proofErr w:type="spellEnd"/>
            <w:r w:rsidRPr="00017826">
              <w:rPr>
                <w:rFonts w:cs="Times New Roman"/>
                <w:sz w:val="20"/>
                <w:szCs w:val="20"/>
              </w:rPr>
              <w:t xml:space="preserve"> и включает все расходы, связанные с поставкой Товаров, а также все налоги и сборы, предусмотренные законодательством Республики Казахстан, </w:t>
            </w:r>
            <w:r w:rsidRPr="00013D23">
              <w:rPr>
                <w:rFonts w:cs="Times New Roman"/>
                <w:sz w:val="20"/>
                <w:szCs w:val="20"/>
                <w:highlight w:val="yellow"/>
              </w:rPr>
              <w:t xml:space="preserve">в том числе НДС </w:t>
            </w:r>
            <w:r w:rsidR="001F1289" w:rsidRPr="00013D23">
              <w:rPr>
                <w:rFonts w:cs="Times New Roman"/>
                <w:sz w:val="20"/>
                <w:szCs w:val="20"/>
                <w:highlight w:val="yellow"/>
              </w:rPr>
              <w:t xml:space="preserve"> </w:t>
            </w:r>
            <w:r w:rsidR="005617DA" w:rsidRPr="00013D23">
              <w:rPr>
                <w:rFonts w:cs="Times New Roman"/>
                <w:sz w:val="20"/>
                <w:szCs w:val="20"/>
                <w:highlight w:val="yellow"/>
              </w:rPr>
              <w:t>() тенге</w:t>
            </w:r>
            <w:r w:rsidR="001F1289" w:rsidRPr="00013D23">
              <w:rPr>
                <w:rFonts w:cs="Times New Roman"/>
                <w:sz w:val="20"/>
                <w:szCs w:val="20"/>
                <w:highlight w:val="yellow"/>
              </w:rPr>
              <w:t xml:space="preserve"> ()</w:t>
            </w:r>
            <w:r w:rsidR="005617DA">
              <w:rPr>
                <w:rFonts w:cs="Times New Roman"/>
                <w:sz w:val="20"/>
                <w:szCs w:val="20"/>
              </w:rPr>
              <w:t xml:space="preserve"> </w:t>
            </w:r>
            <w:r w:rsidRPr="00017826">
              <w:rPr>
                <w:rFonts w:cs="Times New Roman"/>
                <w:sz w:val="20"/>
                <w:szCs w:val="20"/>
              </w:rPr>
              <w:t>(далее – сумма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2.2 Договор финансируется за счет средств, предусмотренных</w:t>
            </w:r>
            <w:r w:rsidR="00013D23">
              <w:rPr>
                <w:rFonts w:cs="Times New Roman"/>
                <w:sz w:val="20"/>
                <w:szCs w:val="20"/>
              </w:rPr>
              <w:t xml:space="preserve"> </w:t>
            </w:r>
            <w:r w:rsidRPr="00017826">
              <w:rPr>
                <w:rFonts w:cs="Times New Roman"/>
                <w:sz w:val="20"/>
                <w:szCs w:val="20"/>
              </w:rPr>
              <w:t>по бюджетной программе </w:t>
            </w:r>
            <w:r w:rsidRPr="00013D23">
              <w:rPr>
                <w:rFonts w:cs="Times New Roman"/>
                <w:b/>
                <w:bCs/>
                <w:sz w:val="20"/>
                <w:szCs w:val="20"/>
                <w:highlight w:val="yellow"/>
              </w:rPr>
              <w:t>006</w:t>
            </w:r>
            <w:r w:rsidRPr="00013D23">
              <w:rPr>
                <w:rFonts w:cs="Times New Roman"/>
                <w:sz w:val="20"/>
                <w:szCs w:val="20"/>
                <w:highlight w:val="yellow"/>
              </w:rPr>
              <w:t> Услуги по охране материнства и детства, по специфике </w:t>
            </w:r>
            <w:r w:rsidRPr="00013D23">
              <w:rPr>
                <w:rFonts w:cs="Times New Roman"/>
                <w:b/>
                <w:bCs/>
                <w:sz w:val="20"/>
                <w:szCs w:val="20"/>
                <w:highlight w:val="yellow"/>
              </w:rPr>
              <w:t>141</w:t>
            </w:r>
            <w:r w:rsidRPr="00013D23">
              <w:rPr>
                <w:rFonts w:cs="Times New Roman"/>
                <w:sz w:val="20"/>
                <w:szCs w:val="20"/>
                <w:highlight w:val="yellow"/>
              </w:rPr>
              <w:t xml:space="preserve"> Приобретение продуктов питания - на 2018 год </w:t>
            </w:r>
            <w:r w:rsidR="001F1289" w:rsidRPr="00013D23">
              <w:rPr>
                <w:rFonts w:cs="Times New Roman"/>
                <w:b/>
                <w:sz w:val="20"/>
                <w:szCs w:val="20"/>
                <w:highlight w:val="yellow"/>
              </w:rPr>
              <w:t xml:space="preserve"> () тенге (</w:t>
            </w:r>
            <w:r w:rsidR="00345AA2">
              <w:rPr>
                <w:rFonts w:cs="Times New Roman"/>
                <w:b/>
                <w:sz w:val="20"/>
                <w:szCs w:val="20"/>
                <w:highlight w:val="yellow"/>
              </w:rPr>
              <w:t>)</w:t>
            </w:r>
            <w:proofErr w:type="spellStart"/>
            <w:proofErr w:type="gramStart"/>
            <w:r w:rsidR="001F1289" w:rsidRPr="00013D23">
              <w:rPr>
                <w:rFonts w:cs="Times New Roman"/>
                <w:b/>
                <w:sz w:val="20"/>
                <w:szCs w:val="20"/>
                <w:highlight w:val="yellow"/>
              </w:rPr>
              <w:t>тиын</w:t>
            </w:r>
            <w:proofErr w:type="spellEnd"/>
            <w:proofErr w:type="gramEnd"/>
            <w:r w:rsidR="001F1289" w:rsidRPr="00013D23">
              <w:rPr>
                <w:rFonts w:cs="Times New Roman"/>
                <w:sz w:val="20"/>
                <w:szCs w:val="20"/>
                <w:highlight w:val="yellow"/>
              </w:rPr>
              <w:t xml:space="preserve"> </w:t>
            </w:r>
            <w:r w:rsidRPr="00013D23">
              <w:rPr>
                <w:rFonts w:cs="Times New Roman"/>
                <w:sz w:val="20"/>
                <w:szCs w:val="20"/>
                <w:highlight w:val="yellow"/>
              </w:rPr>
              <w:t>в том числе НДС.</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017826">
              <w:rPr>
                <w:rFonts w:cs="Times New Roman"/>
                <w:sz w:val="20"/>
                <w:szCs w:val="20"/>
              </w:rPr>
              <w:t>с даты подписания</w:t>
            </w:r>
            <w:proofErr w:type="gramEnd"/>
            <w:r w:rsidRPr="00017826">
              <w:rPr>
                <w:rFonts w:cs="Times New Roman"/>
                <w:sz w:val="20"/>
                <w:szCs w:val="20"/>
              </w:rPr>
              <w:t xml:space="preserve"> Сторонами акта приема-передачи Товара.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2.4 Объем поставляемых Товаров, в количественном и стоимостном выражении оговорен в Приложении 1 к Договору.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2.5 Необходимые документы, предшествующие оплате:</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подписанный Договор;</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накладная;</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 ак</w:t>
            </w:r>
            <w:proofErr w:type="gramStart"/>
            <w:r w:rsidRPr="00017826">
              <w:rPr>
                <w:rFonts w:cs="Times New Roman"/>
                <w:sz w:val="20"/>
                <w:szCs w:val="20"/>
              </w:rPr>
              <w:t>т(</w:t>
            </w:r>
            <w:proofErr w:type="spellStart"/>
            <w:proofErr w:type="gramEnd"/>
            <w:r w:rsidRPr="00017826">
              <w:rPr>
                <w:rFonts w:cs="Times New Roman"/>
                <w:sz w:val="20"/>
                <w:szCs w:val="20"/>
              </w:rPr>
              <w:t>ы</w:t>
            </w:r>
            <w:proofErr w:type="spellEnd"/>
            <w:r w:rsidRPr="00017826">
              <w:rPr>
                <w:rFonts w:cs="Times New Roman"/>
                <w:sz w:val="20"/>
                <w:szCs w:val="20"/>
              </w:rPr>
              <w:t>) приема-передачи товара(</w:t>
            </w:r>
            <w:proofErr w:type="spellStart"/>
            <w:r w:rsidRPr="00017826">
              <w:rPr>
                <w:rFonts w:cs="Times New Roman"/>
                <w:sz w:val="20"/>
                <w:szCs w:val="20"/>
              </w:rPr>
              <w:t>ов</w:t>
            </w:r>
            <w:proofErr w:type="spellEnd"/>
            <w:r w:rsidRPr="00017826">
              <w:rPr>
                <w:rFonts w:cs="Times New Roman"/>
                <w:sz w:val="20"/>
                <w:szCs w:val="20"/>
              </w:rPr>
              <w:t>);</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4) отчет о местном содержании в товарах (представляется после полного исполнения договорных обязательств) по форме согласно приложению 22-4 к </w:t>
            </w:r>
            <w:r w:rsidRPr="00017826">
              <w:rPr>
                <w:rFonts w:cs="Times New Roman"/>
                <w:sz w:val="20"/>
                <w:szCs w:val="20"/>
              </w:rPr>
              <w:lastRenderedPageBreak/>
              <w:t>Правилам;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5) счет-фактура с описанием, указанием количества, цены единицы и общей суммы поставленных товаров, </w:t>
            </w:r>
            <w:proofErr w:type="gramStart"/>
            <w:r w:rsidRPr="00017826">
              <w:rPr>
                <w:rFonts w:cs="Times New Roman"/>
                <w:sz w:val="20"/>
                <w:szCs w:val="20"/>
              </w:rPr>
              <w:t>предоставленная</w:t>
            </w:r>
            <w:proofErr w:type="gramEnd"/>
            <w:r w:rsidRPr="00017826">
              <w:rPr>
                <w:rFonts w:cs="Times New Roman"/>
                <w:sz w:val="20"/>
                <w:szCs w:val="20"/>
              </w:rPr>
              <w:t xml:space="preserve"> Поставщиком Заказчику</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3 Обязательства Сторон</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3.1 Поставщик обязуется:</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обеспечить полное и надлежащее исполнение взятых на себя обязательств по Договору;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при исполнении своих обязательств по Договору обеспечить соответствие товаров требованиям, указанным в Приложении 2 к Договору (техническая спецификация), являющемся неотъемлемой частью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017826">
              <w:rPr>
                <w:rFonts w:cs="Times New Roman"/>
                <w:sz w:val="20"/>
                <w:szCs w:val="20"/>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5) без предварительного письменного согласия </w:t>
            </w:r>
            <w:proofErr w:type="gramStart"/>
            <w:r w:rsidRPr="00017826">
              <w:rPr>
                <w:rFonts w:cs="Times New Roman"/>
                <w:sz w:val="20"/>
                <w:szCs w:val="20"/>
              </w:rPr>
              <w:t>Заказчика</w:t>
            </w:r>
            <w:proofErr w:type="gramEnd"/>
            <w:r w:rsidRPr="00017826">
              <w:rPr>
                <w:rFonts w:cs="Times New Roman"/>
                <w:sz w:val="20"/>
                <w:szCs w:val="20"/>
              </w:rPr>
              <w:t xml:space="preserve"> не использовать </w:t>
            </w:r>
            <w:proofErr w:type="gramStart"/>
            <w:r w:rsidRPr="00017826">
              <w:rPr>
                <w:rFonts w:cs="Times New Roman"/>
                <w:sz w:val="20"/>
                <w:szCs w:val="20"/>
              </w:rPr>
              <w:t>какие</w:t>
            </w:r>
            <w:proofErr w:type="gramEnd"/>
            <w:r w:rsidRPr="00017826">
              <w:rPr>
                <w:rFonts w:cs="Times New Roman"/>
                <w:sz w:val="20"/>
                <w:szCs w:val="20"/>
              </w:rPr>
              <w:t xml:space="preserve"> либо вышеперечисленные документы и информацию, кроме как в целях реализации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6) по первому требованию Заказчика предоставлять информацию о ходе исполнения обязательств по Договору;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7) возмещать Заказчику в полном объеме причиненные ему убытки, вызванные ненадлежащим выполнением Поставщиком условий Договора, и/или </w:t>
            </w:r>
            <w:r w:rsidR="00013D23">
              <w:rPr>
                <w:rFonts w:cs="Times New Roman"/>
                <w:sz w:val="20"/>
                <w:szCs w:val="20"/>
              </w:rPr>
              <w:t>иными неправомерными действиями.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3.2 Поставщик вправе:</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требовать от Заказчика оплату за поставленный Товар по Договору;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на досрочную поставку Товара, указанного в Приложении №1 к Договору, заранее согласовав с Заказчиком сроки поставок.</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3.3 Заказчик обязуется:</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обеспечить доступ специалистов Поставщика для поставки Товаров;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при выявлении несоответствий или недостатков Товара незамедлительно письменно уведомить Поставщика;</w:t>
            </w:r>
          </w:p>
          <w:p w:rsidR="00017826" w:rsidRPr="00017826" w:rsidRDefault="00A93856" w:rsidP="00013D23">
            <w:pPr>
              <w:tabs>
                <w:tab w:val="left" w:pos="600"/>
              </w:tabs>
              <w:ind w:firstLine="317"/>
              <w:jc w:val="both"/>
              <w:rPr>
                <w:rFonts w:cs="Times New Roman"/>
                <w:sz w:val="20"/>
                <w:szCs w:val="20"/>
              </w:rPr>
            </w:pPr>
            <w:r w:rsidRPr="00A93856">
              <w:rPr>
                <w:rFonts w:cs="Times New Roman"/>
                <w:sz w:val="20"/>
                <w:szCs w:val="20"/>
                <w:highlight w:val="cyan"/>
              </w:rPr>
              <w:t xml:space="preserve">3) при приемке Товара подписать </w:t>
            </w:r>
            <w:r w:rsidR="00017826" w:rsidRPr="00A93856">
              <w:rPr>
                <w:rFonts w:cs="Times New Roman"/>
                <w:sz w:val="20"/>
                <w:szCs w:val="20"/>
                <w:highlight w:val="cyan"/>
              </w:rPr>
              <w:t>акт приема-передачи Товара либо отказать в приемке Товара с указанием аргументированных обоснований его непринятия;</w:t>
            </w:r>
          </w:p>
          <w:p w:rsidR="00017826" w:rsidRPr="00017826" w:rsidRDefault="00017826" w:rsidP="00013D23">
            <w:pPr>
              <w:tabs>
                <w:tab w:val="left" w:pos="600"/>
              </w:tabs>
              <w:ind w:firstLine="317"/>
              <w:jc w:val="both"/>
              <w:rPr>
                <w:rFonts w:cs="Times New Roman"/>
                <w:sz w:val="20"/>
                <w:szCs w:val="20"/>
              </w:rPr>
            </w:pPr>
            <w:r w:rsidRPr="00A93856">
              <w:rPr>
                <w:rFonts w:cs="Times New Roman"/>
                <w:sz w:val="20"/>
                <w:szCs w:val="20"/>
                <w:highlight w:val="cyan"/>
              </w:rPr>
              <w:t xml:space="preserve">4) после </w:t>
            </w:r>
            <w:r w:rsidR="00A93856" w:rsidRPr="00A93856">
              <w:rPr>
                <w:rFonts w:cs="Times New Roman"/>
                <w:sz w:val="20"/>
                <w:szCs w:val="20"/>
                <w:highlight w:val="cyan"/>
              </w:rPr>
              <w:t>подписания</w:t>
            </w:r>
            <w:r w:rsidRPr="00A93856">
              <w:rPr>
                <w:rFonts w:cs="Times New Roman"/>
                <w:sz w:val="20"/>
                <w:szCs w:val="20"/>
                <w:highlight w:val="cyan"/>
              </w:rPr>
              <w:t xml:space="preserve"> акта приема передачи товар</w:t>
            </w:r>
            <w:proofErr w:type="gramStart"/>
            <w:r w:rsidRPr="00A93856">
              <w:rPr>
                <w:rFonts w:cs="Times New Roman"/>
                <w:sz w:val="20"/>
                <w:szCs w:val="20"/>
                <w:highlight w:val="cyan"/>
              </w:rPr>
              <w:t>а(</w:t>
            </w:r>
            <w:proofErr w:type="spellStart"/>
            <w:proofErr w:type="gramEnd"/>
            <w:r w:rsidRPr="00A93856">
              <w:rPr>
                <w:rFonts w:cs="Times New Roman"/>
                <w:sz w:val="20"/>
                <w:szCs w:val="20"/>
                <w:highlight w:val="cyan"/>
              </w:rPr>
              <w:t>ов</w:t>
            </w:r>
            <w:proofErr w:type="spellEnd"/>
            <w:r w:rsidRPr="00A93856">
              <w:rPr>
                <w:rFonts w:cs="Times New Roman"/>
                <w:sz w:val="20"/>
                <w:szCs w:val="20"/>
                <w:highlight w:val="cyan"/>
              </w:rPr>
              <w:t>) принять счет-фактуру, выписанную Поставщиком в соответствии с правилами документооборота счетов-фактур;</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5) произвести оплату в порядке и сроки, установленные настоящим Договором.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lastRenderedPageBreak/>
              <w:t>3.4 Заказчик вправе:</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проверять качество поставленного Товара;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4 Проверка Товаров на соответствие технической спецификации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технической спецификации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4.2 Товары, поставляемые в рамках настоящего Договора, должны соответствовать или быть выше стандартов, указанных в технической спецификации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4.3</w:t>
            </w:r>
            <w:proofErr w:type="gramStart"/>
            <w:r w:rsidRPr="00017826">
              <w:rPr>
                <w:rFonts w:cs="Times New Roman"/>
                <w:sz w:val="20"/>
                <w:szCs w:val="20"/>
              </w:rPr>
              <w:t xml:space="preserve"> Е</w:t>
            </w:r>
            <w:proofErr w:type="gramEnd"/>
            <w:r w:rsidRPr="00017826">
              <w:rPr>
                <w:rFonts w:cs="Times New Roman"/>
                <w:sz w:val="20"/>
                <w:szCs w:val="20"/>
              </w:rPr>
              <w:t>сли результаты поставленных товаров при проверке будут признаны не соответствующими требованиям технической спецификации (приложение 2 к Договору), Поставщик принимает меры по устранению несоответствий требованиям технической спецификации, без каких-либо дополнительных затрат со стороны Заказчика, в течение 3-х рабочих дней с момента проверки.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4.4 Проверка товаров на соответствие технической спецификации может проводиться на территории Поставщика или его субподрядчика (</w:t>
            </w:r>
            <w:proofErr w:type="spellStart"/>
            <w:r w:rsidRPr="00017826">
              <w:rPr>
                <w:rFonts w:cs="Times New Roman"/>
                <w:sz w:val="20"/>
                <w:szCs w:val="20"/>
              </w:rPr>
              <w:t>ов</w:t>
            </w:r>
            <w:proofErr w:type="spellEnd"/>
            <w:r w:rsidRPr="00017826">
              <w:rPr>
                <w:rFonts w:cs="Times New Roman"/>
                <w:sz w:val="20"/>
                <w:szCs w:val="20"/>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017826">
              <w:rPr>
                <w:rFonts w:cs="Times New Roman"/>
                <w:sz w:val="20"/>
                <w:szCs w:val="20"/>
              </w:rPr>
              <w:t>ов</w:t>
            </w:r>
            <w:proofErr w:type="spellEnd"/>
            <w:r w:rsidRPr="00017826">
              <w:rPr>
                <w:rFonts w:cs="Times New Roman"/>
                <w:sz w:val="20"/>
                <w:szCs w:val="20"/>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4.5</w:t>
            </w:r>
            <w:proofErr w:type="gramStart"/>
            <w:r w:rsidRPr="00017826">
              <w:rPr>
                <w:rFonts w:cs="Times New Roman"/>
                <w:sz w:val="20"/>
                <w:szCs w:val="20"/>
              </w:rPr>
              <w:t xml:space="preserve"> Н</w:t>
            </w:r>
            <w:proofErr w:type="gramEnd"/>
            <w:r w:rsidRPr="00017826">
              <w:rPr>
                <w:rFonts w:cs="Times New Roman"/>
                <w:sz w:val="20"/>
                <w:szCs w:val="20"/>
              </w:rPr>
              <w:t>и один вышеуказанный пункт не освобождает Поставщика от других обязательств по Договору.</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5 Поставка Товаров и документация</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5.1 Поставщик обязан предоставить представителю Заказчика в пункте назначения Товара, следующие документы:</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1) оригинал накладной </w:t>
            </w:r>
            <w:r w:rsidR="00A93856">
              <w:rPr>
                <w:rFonts w:cs="Times New Roman"/>
                <w:sz w:val="20"/>
                <w:szCs w:val="20"/>
              </w:rPr>
              <w:t xml:space="preserve">– </w:t>
            </w:r>
            <w:r w:rsidRPr="00017826">
              <w:rPr>
                <w:rFonts w:cs="Times New Roman"/>
                <w:sz w:val="20"/>
                <w:szCs w:val="20"/>
              </w:rPr>
              <w:t>2</w:t>
            </w:r>
            <w:r w:rsidR="00A93856">
              <w:rPr>
                <w:rFonts w:cs="Times New Roman"/>
                <w:sz w:val="20"/>
                <w:szCs w:val="20"/>
              </w:rPr>
              <w:t xml:space="preserve"> шт.</w:t>
            </w:r>
            <w:r w:rsidRPr="00017826">
              <w:rPr>
                <w:rFonts w:cs="Times New Roman"/>
                <w:sz w:val="20"/>
                <w:szCs w:val="20"/>
              </w:rPr>
              <w:t>;</w:t>
            </w:r>
          </w:p>
          <w:p w:rsidR="00017826" w:rsidRPr="00017826" w:rsidRDefault="00017826" w:rsidP="00013D23">
            <w:pPr>
              <w:tabs>
                <w:tab w:val="left" w:pos="600"/>
              </w:tabs>
              <w:ind w:firstLine="317"/>
              <w:jc w:val="both"/>
              <w:rPr>
                <w:rFonts w:cs="Times New Roman"/>
                <w:sz w:val="20"/>
                <w:szCs w:val="20"/>
              </w:rPr>
            </w:pPr>
            <w:proofErr w:type="gramStart"/>
            <w:r w:rsidRPr="00017826">
              <w:rPr>
                <w:rFonts w:cs="Times New Roman"/>
                <w:sz w:val="20"/>
                <w:szCs w:val="20"/>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017826">
              <w:rPr>
                <w:rFonts w:cs="Times New Roman"/>
                <w:sz w:val="20"/>
                <w:szCs w:val="20"/>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w:t>
            </w:r>
            <w:r w:rsidRPr="00017826">
              <w:rPr>
                <w:rFonts w:cs="Times New Roman"/>
                <w:sz w:val="20"/>
                <w:szCs w:val="20"/>
              </w:rPr>
              <w:lastRenderedPageBreak/>
              <w:t>Товаров, не подлежащих обязательному подтверждению соответствия</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 гарантийный (обязательство) сертификат Изготовителя или Поставщика (при необходимости)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6 Гарантии. Качество</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6.1 Поставщик гарантирует, что </w:t>
            </w:r>
            <w:proofErr w:type="gramStart"/>
            <w:r w:rsidRPr="00017826">
              <w:rPr>
                <w:rFonts w:cs="Times New Roman"/>
                <w:sz w:val="20"/>
                <w:szCs w:val="20"/>
              </w:rPr>
              <w:t>Товар, поставляемый в рамках настоящего Договора является</w:t>
            </w:r>
            <w:proofErr w:type="gramEnd"/>
            <w:r w:rsidRPr="00017826">
              <w:rPr>
                <w:rFonts w:cs="Times New Roman"/>
                <w:sz w:val="20"/>
                <w:szCs w:val="20"/>
              </w:rPr>
              <w:t>:</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1) качественным и соответствующим требованиям нормативных документов (ГОСТ, </w:t>
            </w:r>
            <w:proofErr w:type="gramStart"/>
            <w:r w:rsidRPr="00017826">
              <w:rPr>
                <w:rFonts w:cs="Times New Roman"/>
                <w:sz w:val="20"/>
                <w:szCs w:val="20"/>
              </w:rPr>
              <w:t>СТ</w:t>
            </w:r>
            <w:proofErr w:type="gramEnd"/>
            <w:r w:rsidRPr="00017826">
              <w:rPr>
                <w:rFonts w:cs="Times New Roman"/>
                <w:sz w:val="20"/>
                <w:szCs w:val="20"/>
              </w:rPr>
              <w:t>, ОСТ, ТУ, технический регламент и др.);</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новым, неиспользованным, в заводской упаковке, свободным от каких-либо дефектов в материале и исполнении;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 свободным от любых прав и притязаний третьих лиц, которые основаны на промышленной и (или) другой интеллектуальной собственности.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6.2</w:t>
            </w:r>
            <w:proofErr w:type="gramStart"/>
            <w:r w:rsidRPr="00017826">
              <w:rPr>
                <w:rFonts w:cs="Times New Roman"/>
                <w:sz w:val="20"/>
                <w:szCs w:val="20"/>
              </w:rPr>
              <w:t xml:space="preserve"> В</w:t>
            </w:r>
            <w:proofErr w:type="gramEnd"/>
            <w:r w:rsidRPr="00017826">
              <w:rPr>
                <w:rFonts w:cs="Times New Roman"/>
                <w:sz w:val="20"/>
                <w:szCs w:val="20"/>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6.3 Гарантийный период для поставляемого Товара определяется в 12 (двенадцать) календарных месяцев со дня поступления Товара на склад Заказчика. Гарантийный срок для замененного или отремонтированного Товара начинается с момента замены на новый Товар. Все расходы по устранению, замене дефектов Товара, в том числе связанные с таможенной очисткой, также несет Поставщик. В том случае, если задержка в устранении возникших дефектов будет происходить по вине Поставщика, то гарантийный срок продлевается на соответствующий период времени.</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7 Ответственность сторон</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7.1</w:t>
            </w:r>
            <w:proofErr w:type="gramStart"/>
            <w:r w:rsidRPr="00017826">
              <w:rPr>
                <w:rFonts w:cs="Times New Roman"/>
                <w:sz w:val="20"/>
                <w:szCs w:val="20"/>
              </w:rPr>
              <w:t xml:space="preserve"> В</w:t>
            </w:r>
            <w:proofErr w:type="gramEnd"/>
            <w:r w:rsidRPr="00017826">
              <w:rPr>
                <w:rFonts w:cs="Times New Roman"/>
                <w:sz w:val="20"/>
                <w:szCs w:val="20"/>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7.2</w:t>
            </w:r>
            <w:proofErr w:type="gramStart"/>
            <w:r w:rsidRPr="00017826">
              <w:rPr>
                <w:rFonts w:cs="Times New Roman"/>
                <w:sz w:val="20"/>
                <w:szCs w:val="20"/>
              </w:rPr>
              <w:t xml:space="preserve"> З</w:t>
            </w:r>
            <w:proofErr w:type="gramEnd"/>
            <w:r w:rsidRPr="00017826">
              <w:rPr>
                <w:rFonts w:cs="Times New Roman"/>
                <w:sz w:val="20"/>
                <w:szCs w:val="20"/>
              </w:rPr>
              <w:t xml:space="preserve">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w:t>
            </w:r>
            <w:r w:rsidRPr="00017826">
              <w:rPr>
                <w:rFonts w:cs="Times New Roman"/>
                <w:sz w:val="20"/>
                <w:szCs w:val="20"/>
              </w:rPr>
              <w:lastRenderedPageBreak/>
              <w:t>неустойки (пени) не должна превышать 10 % от общей суммы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7.3</w:t>
            </w:r>
            <w:proofErr w:type="gramStart"/>
            <w:r w:rsidRPr="00017826">
              <w:rPr>
                <w:rFonts w:cs="Times New Roman"/>
                <w:sz w:val="20"/>
                <w:szCs w:val="20"/>
              </w:rPr>
              <w:t xml:space="preserve"> В</w:t>
            </w:r>
            <w:proofErr w:type="gramEnd"/>
            <w:r w:rsidRPr="00017826">
              <w:rPr>
                <w:rFonts w:cs="Times New Roman"/>
                <w:sz w:val="20"/>
                <w:szCs w:val="20"/>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7.4</w:t>
            </w:r>
            <w:proofErr w:type="gramStart"/>
            <w:r w:rsidRPr="00017826">
              <w:rPr>
                <w:rFonts w:cs="Times New Roman"/>
                <w:sz w:val="20"/>
                <w:szCs w:val="20"/>
              </w:rPr>
              <w:t xml:space="preserve"> В</w:t>
            </w:r>
            <w:proofErr w:type="gramEnd"/>
            <w:r w:rsidRPr="00017826">
              <w:rPr>
                <w:rFonts w:cs="Times New Roman"/>
                <w:sz w:val="20"/>
                <w:szCs w:val="20"/>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7.5 Уплата неустойки (штрафа, пени) не освобождает Стороны от выполнения обязательств, предусмотренных настоящим Договором.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7.6</w:t>
            </w:r>
            <w:proofErr w:type="gramStart"/>
            <w:r w:rsidRPr="00017826">
              <w:rPr>
                <w:rFonts w:cs="Times New Roman"/>
                <w:sz w:val="20"/>
                <w:szCs w:val="20"/>
              </w:rPr>
              <w:t xml:space="preserve"> Е</w:t>
            </w:r>
            <w:proofErr w:type="gramEnd"/>
            <w:r w:rsidRPr="00017826">
              <w:rPr>
                <w:rFonts w:cs="Times New Roman"/>
                <w:sz w:val="20"/>
                <w:szCs w:val="20"/>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7.7 Поставщик ни полностью, ни частично не должен передавать кому-либо свои обязательства по настоящему Договору.</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8 Срок действия и условия расторжения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8.1 Договор вступает в силу со дня подписания и действует по срок </w:t>
            </w:r>
            <w:r w:rsidR="005617DA">
              <w:rPr>
                <w:rFonts w:cs="Times New Roman"/>
                <w:sz w:val="20"/>
                <w:szCs w:val="20"/>
              </w:rPr>
              <w:t>2018</w:t>
            </w:r>
            <w:r w:rsidRPr="00017826">
              <w:rPr>
                <w:rFonts w:cs="Times New Roman"/>
                <w:sz w:val="20"/>
                <w:szCs w:val="20"/>
              </w:rPr>
              <w:t>-12-31 года.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017826">
              <w:rPr>
                <w:rFonts w:cs="Times New Roman"/>
                <w:sz w:val="20"/>
                <w:szCs w:val="20"/>
              </w:rPr>
              <w:t>несет никакой финансовой обязанности</w:t>
            </w:r>
            <w:proofErr w:type="gramEnd"/>
            <w:r w:rsidRPr="00017826">
              <w:rPr>
                <w:rFonts w:cs="Times New Roman"/>
                <w:sz w:val="20"/>
                <w:szCs w:val="20"/>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8.3</w:t>
            </w:r>
            <w:proofErr w:type="gramStart"/>
            <w:r w:rsidRPr="00017826">
              <w:rPr>
                <w:rFonts w:cs="Times New Roman"/>
                <w:sz w:val="20"/>
                <w:szCs w:val="20"/>
              </w:rPr>
              <w:t xml:space="preserve"> Б</w:t>
            </w:r>
            <w:proofErr w:type="gramEnd"/>
            <w:r w:rsidRPr="00017826">
              <w:rPr>
                <w:rFonts w:cs="Times New Roman"/>
                <w:sz w:val="20"/>
                <w:szCs w:val="20"/>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2) если Поставщик не может выполнить свои </w:t>
            </w:r>
            <w:r w:rsidRPr="00017826">
              <w:rPr>
                <w:rFonts w:cs="Times New Roman"/>
                <w:sz w:val="20"/>
                <w:szCs w:val="20"/>
              </w:rPr>
              <w:lastRenderedPageBreak/>
              <w:t>обязательства по Договору.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8.4 Договор о закупках должен содержать условие о его расторжении на любом этапе в случае выявления одного из следующих фактов: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1) </w:t>
            </w:r>
            <w:r w:rsidRPr="00555A37">
              <w:rPr>
                <w:rFonts w:cs="Times New Roman"/>
                <w:sz w:val="20"/>
                <w:szCs w:val="20"/>
                <w:highlight w:val="cyan"/>
              </w:rPr>
              <w:t>выявления нарушения ограничений, предусмотренных статьей 6 Закона</w:t>
            </w:r>
            <w:r w:rsidR="00305018" w:rsidRPr="00555A37">
              <w:rPr>
                <w:rFonts w:cs="Times New Roman"/>
                <w:sz w:val="20"/>
                <w:szCs w:val="20"/>
                <w:highlight w:val="cyan"/>
              </w:rPr>
              <w:t xml:space="preserve"> Республики Казахстан «О государственных закупках» от 4 декабря 2015 года № 434-V ЗРК</w:t>
            </w:r>
            <w:r w:rsidRPr="00555A37">
              <w:rPr>
                <w:rFonts w:cs="Times New Roman"/>
                <w:sz w:val="20"/>
                <w:szCs w:val="20"/>
                <w:highlight w:val="cyan"/>
              </w:rPr>
              <w:t xml:space="preserve"> в отношении закупки, на основании которой заключен данный Договор;</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2) оказания организатором </w:t>
            </w:r>
            <w:r>
              <w:rPr>
                <w:rFonts w:cs="Times New Roman"/>
                <w:sz w:val="20"/>
                <w:szCs w:val="20"/>
              </w:rPr>
              <w:t xml:space="preserve"> </w:t>
            </w:r>
            <w:r w:rsidRPr="00017826">
              <w:rPr>
                <w:rFonts w:cs="Times New Roman"/>
                <w:sz w:val="20"/>
                <w:szCs w:val="20"/>
              </w:rPr>
              <w:t>закупок содействия Поставщику, не предусмотренного Законом;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8.5 </w:t>
            </w:r>
            <w:proofErr w:type="gramStart"/>
            <w:r w:rsidRPr="00017826">
              <w:rPr>
                <w:rFonts w:cs="Times New Roman"/>
                <w:sz w:val="20"/>
                <w:szCs w:val="20"/>
              </w:rPr>
              <w:t>Договор</w:t>
            </w:r>
            <w:proofErr w:type="gramEnd"/>
            <w:r w:rsidRPr="00017826">
              <w:rPr>
                <w:rFonts w:cs="Times New Roman"/>
                <w:sz w:val="20"/>
                <w:szCs w:val="20"/>
              </w:rPr>
              <w:t xml:space="preserve"> может быть расторгнут по соглашению сторон, в случае нецелесообразности его дальнейшего исполнения. </w:t>
            </w:r>
            <w:r w:rsidRPr="00017826">
              <w:rPr>
                <w:rFonts w:cs="Times New Roman"/>
                <w:sz w:val="20"/>
                <w:szCs w:val="20"/>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9 Уведомление</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9.1</w:t>
            </w:r>
            <w:proofErr w:type="gramStart"/>
            <w:r w:rsidRPr="00017826">
              <w:rPr>
                <w:rFonts w:cs="Times New Roman"/>
                <w:sz w:val="20"/>
                <w:szCs w:val="20"/>
              </w:rPr>
              <w:t xml:space="preserve"> Л</w:t>
            </w:r>
            <w:proofErr w:type="gramEnd"/>
            <w:r w:rsidRPr="00017826">
              <w:rPr>
                <w:rFonts w:cs="Times New Roman"/>
                <w:sz w:val="20"/>
                <w:szCs w:val="20"/>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10 Форс-мажор</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10.1 Стороны не несут ответственность за неисполнение условий Договора, если оно явилось результатом форс-мажорных обстоятельств.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10.3</w:t>
            </w:r>
            <w:proofErr w:type="gramStart"/>
            <w:r w:rsidRPr="00017826">
              <w:rPr>
                <w:rFonts w:cs="Times New Roman"/>
                <w:sz w:val="20"/>
                <w:szCs w:val="20"/>
              </w:rPr>
              <w:t xml:space="preserve"> Д</w:t>
            </w:r>
            <w:proofErr w:type="gramEnd"/>
            <w:r w:rsidRPr="00017826">
              <w:rPr>
                <w:rFonts w:cs="Times New Roman"/>
                <w:sz w:val="20"/>
                <w:szCs w:val="20"/>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10.4</w:t>
            </w:r>
            <w:proofErr w:type="gramStart"/>
            <w:r w:rsidRPr="00017826">
              <w:rPr>
                <w:rFonts w:cs="Times New Roman"/>
                <w:sz w:val="20"/>
                <w:szCs w:val="20"/>
              </w:rPr>
              <w:t xml:space="preserve"> П</w:t>
            </w:r>
            <w:proofErr w:type="gramEnd"/>
            <w:r w:rsidRPr="00017826">
              <w:rPr>
                <w:rFonts w:cs="Times New Roman"/>
                <w:sz w:val="20"/>
                <w:szCs w:val="20"/>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11 Решение спорных вопросов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11.2</w:t>
            </w:r>
            <w:proofErr w:type="gramStart"/>
            <w:r w:rsidRPr="00017826">
              <w:rPr>
                <w:rFonts w:cs="Times New Roman"/>
                <w:sz w:val="20"/>
                <w:szCs w:val="20"/>
              </w:rPr>
              <w:t xml:space="preserve"> Е</w:t>
            </w:r>
            <w:proofErr w:type="gramEnd"/>
            <w:r w:rsidRPr="00017826">
              <w:rPr>
                <w:rFonts w:cs="Times New Roman"/>
                <w:sz w:val="20"/>
                <w:szCs w:val="20"/>
              </w:rPr>
              <w:t>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12</w:t>
            </w:r>
            <w:proofErr w:type="gramStart"/>
            <w:r w:rsidRPr="00017826">
              <w:rPr>
                <w:rFonts w:cs="Times New Roman"/>
                <w:b/>
                <w:bCs/>
                <w:sz w:val="20"/>
                <w:szCs w:val="20"/>
              </w:rPr>
              <w:t xml:space="preserve"> П</w:t>
            </w:r>
            <w:proofErr w:type="gramEnd"/>
            <w:r w:rsidRPr="00017826">
              <w:rPr>
                <w:rFonts w:cs="Times New Roman"/>
                <w:b/>
                <w:bCs/>
                <w:sz w:val="20"/>
                <w:szCs w:val="20"/>
              </w:rPr>
              <w:t>рочие условия</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lastRenderedPageBreak/>
              <w:t>12.1 Налоги и другие обязательные платежи в бюджет подлежат уплате в соответствии с налоговым законодательством Республики Казахстан.</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12.2</w:t>
            </w:r>
            <w:proofErr w:type="gramStart"/>
            <w:r w:rsidRPr="00017826">
              <w:rPr>
                <w:rFonts w:cs="Times New Roman"/>
                <w:sz w:val="20"/>
                <w:szCs w:val="20"/>
              </w:rPr>
              <w:t xml:space="preserve"> Л</w:t>
            </w:r>
            <w:proofErr w:type="gramEnd"/>
            <w:r w:rsidRPr="00017826">
              <w:rPr>
                <w:rFonts w:cs="Times New Roman"/>
                <w:sz w:val="20"/>
                <w:szCs w:val="20"/>
              </w:rPr>
              <w:t>юбые изменения и дополнения к Договору совершаются в той же форме, что и заключение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EB104B" w:rsidRPr="00EB104B" w:rsidRDefault="00EB104B" w:rsidP="00EB104B">
            <w:pPr>
              <w:rPr>
                <w:i/>
              </w:rPr>
            </w:pPr>
            <w:r w:rsidRPr="00EB104B">
              <w:rPr>
                <w:i/>
                <w:color w:val="000000"/>
                <w:sz w:val="20"/>
              </w:rPr>
              <w:t>50.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по истечении указанного срока в случае отсутствия нарушений исполнения договора со стороны поставщика в пределах финансового года, но не более двух раз.</w:t>
            </w:r>
          </w:p>
          <w:p w:rsidR="00EB104B" w:rsidRPr="00EB104B" w:rsidRDefault="00EB104B" w:rsidP="00EB104B">
            <w:pPr>
              <w:rPr>
                <w:i/>
              </w:rPr>
            </w:pPr>
            <w:bookmarkStart w:id="0" w:name="z454"/>
            <w:r w:rsidRPr="00EB104B">
              <w:rPr>
                <w:i/>
                <w:color w:val="000000"/>
                <w:sz w:val="20"/>
              </w:rPr>
              <w:t xml:space="preserve">      </w:t>
            </w:r>
            <w:proofErr w:type="gramStart"/>
            <w:r w:rsidRPr="00EB104B">
              <w:rPr>
                <w:i/>
                <w:color w:val="000000"/>
                <w:sz w:val="20"/>
              </w:rPr>
              <w:t>При</w:t>
            </w:r>
            <w:proofErr w:type="gramEnd"/>
            <w:r w:rsidRPr="00EB104B">
              <w:rPr>
                <w:i/>
                <w:color w:val="000000"/>
                <w:sz w:val="20"/>
              </w:rPr>
              <w:t xml:space="preserve"> внесение изменений и (или) дополнений в план приобретения товаров и услуг составляется дополнительное соглашение к действующему договору.</w:t>
            </w:r>
          </w:p>
          <w:p w:rsidR="00EB104B" w:rsidRPr="00EB104B" w:rsidRDefault="00EB104B" w:rsidP="00EB104B">
            <w:pPr>
              <w:rPr>
                <w:i/>
              </w:rPr>
            </w:pPr>
            <w:bookmarkStart w:id="1" w:name="z455"/>
            <w:bookmarkEnd w:id="0"/>
            <w:r w:rsidRPr="00EB104B">
              <w:rPr>
                <w:i/>
                <w:color w:val="000000"/>
                <w:sz w:val="20"/>
              </w:rPr>
              <w:t>      Договор вступает в силу после его обязательной регистрации в территориальном подразделении центрального уполномоченного органа по исполнению бюджета.</w:t>
            </w:r>
          </w:p>
          <w:bookmarkEnd w:id="1"/>
          <w:p w:rsidR="00EB104B" w:rsidRPr="00EB104B" w:rsidRDefault="00EB104B" w:rsidP="00EB104B">
            <w:pPr>
              <w:rPr>
                <w:i/>
              </w:rPr>
            </w:pPr>
            <w:r w:rsidRPr="00EB104B">
              <w:rPr>
                <w:i/>
                <w:color w:val="000000"/>
                <w:sz w:val="20"/>
              </w:rPr>
              <w:t>      Внесение изменений в заключенный договор при условии неизменности цены за единицу товара и услуги, указанных в договоре, качества и других условий, явившихся основой выбора поставщика, допускается в случае внесения изменений и (или) дополнений в бюджет заказчика.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12.4 Передача обязанностей одной из Сторон по Договору допускается только с письменного согласия другой Стороны.</w:t>
            </w:r>
          </w:p>
          <w:p w:rsidR="00EB104B" w:rsidRDefault="00017826" w:rsidP="00013D23">
            <w:pPr>
              <w:tabs>
                <w:tab w:val="left" w:pos="600"/>
              </w:tabs>
              <w:ind w:firstLine="317"/>
              <w:jc w:val="both"/>
              <w:rPr>
                <w:rFonts w:cs="Times New Roman"/>
                <w:sz w:val="20"/>
                <w:szCs w:val="20"/>
              </w:rPr>
            </w:pPr>
            <w:r w:rsidRPr="00017826">
              <w:rPr>
                <w:rFonts w:cs="Times New Roman"/>
                <w:sz w:val="20"/>
                <w:szCs w:val="20"/>
              </w:rPr>
              <w:t xml:space="preserve">12.5 Договор составлен на казахском и русском языке, </w:t>
            </w:r>
            <w:proofErr w:type="gramStart"/>
            <w:r w:rsidRPr="00017826">
              <w:rPr>
                <w:rFonts w:cs="Times New Roman"/>
                <w:sz w:val="20"/>
                <w:szCs w:val="20"/>
              </w:rPr>
              <w:t>имеющих</w:t>
            </w:r>
            <w:proofErr w:type="gramEnd"/>
            <w:r w:rsidRPr="00017826">
              <w:rPr>
                <w:rFonts w:cs="Times New Roman"/>
                <w:sz w:val="20"/>
                <w:szCs w:val="20"/>
              </w:rPr>
              <w:t xml:space="preserve"> одинаковую юридическую силу</w:t>
            </w:r>
            <w:r w:rsidR="00EB104B">
              <w:rPr>
                <w:rFonts w:cs="Times New Roman"/>
                <w:sz w:val="20"/>
                <w:szCs w:val="20"/>
              </w:rPr>
              <w:t>.</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12.6</w:t>
            </w:r>
            <w:proofErr w:type="gramStart"/>
            <w:r w:rsidRPr="00017826">
              <w:rPr>
                <w:rFonts w:cs="Times New Roman"/>
                <w:sz w:val="20"/>
                <w:szCs w:val="20"/>
              </w:rPr>
              <w:t xml:space="preserve"> В</w:t>
            </w:r>
            <w:proofErr w:type="gramEnd"/>
            <w:r w:rsidRPr="00017826">
              <w:rPr>
                <w:rFonts w:cs="Times New Roman"/>
                <w:sz w:val="20"/>
                <w:szCs w:val="20"/>
              </w:rPr>
              <w:t xml:space="preserve"> части, неурегулированной Договором, Стороны руководствуются законодательством Республики Казахстан.</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12.7</w:t>
            </w:r>
            <w:proofErr w:type="gramStart"/>
            <w:r w:rsidRPr="00017826">
              <w:rPr>
                <w:rFonts w:cs="Times New Roman"/>
                <w:sz w:val="20"/>
                <w:szCs w:val="20"/>
              </w:rPr>
              <w:t xml:space="preserve"> В</w:t>
            </w:r>
            <w:proofErr w:type="gramEnd"/>
            <w:r w:rsidRPr="00017826">
              <w:rPr>
                <w:rFonts w:cs="Times New Roman"/>
                <w:sz w:val="20"/>
                <w:szCs w:val="20"/>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9C2AAA" w:rsidRPr="00017826" w:rsidRDefault="009C2AAA" w:rsidP="00013D23">
            <w:pPr>
              <w:tabs>
                <w:tab w:val="left" w:pos="600"/>
              </w:tabs>
              <w:ind w:firstLine="317"/>
              <w:jc w:val="both"/>
              <w:rPr>
                <w:rFonts w:cs="Times New Roman"/>
                <w:sz w:val="20"/>
                <w:szCs w:val="20"/>
              </w:rPr>
            </w:pPr>
          </w:p>
          <w:p w:rsidR="009C2AAA" w:rsidRPr="00E15BC2" w:rsidRDefault="009C2AAA" w:rsidP="00013D23">
            <w:pPr>
              <w:tabs>
                <w:tab w:val="left" w:pos="600"/>
              </w:tabs>
              <w:ind w:firstLine="317"/>
              <w:jc w:val="both"/>
              <w:rPr>
                <w:rFonts w:cs="Times New Roman"/>
                <w:sz w:val="20"/>
                <w:szCs w:val="20"/>
                <w:lang w:val="kk-KZ"/>
              </w:rPr>
            </w:pPr>
            <w:r w:rsidRPr="00E15BC2">
              <w:rPr>
                <w:rFonts w:cs="Times New Roman"/>
                <w:sz w:val="20"/>
                <w:szCs w:val="20"/>
                <w:lang w:val="kk-KZ"/>
              </w:rPr>
              <w:t xml:space="preserve">    </w:t>
            </w:r>
          </w:p>
          <w:p w:rsidR="004A120B" w:rsidRPr="00E15BC2" w:rsidRDefault="004A120B" w:rsidP="007C2E5C">
            <w:pPr>
              <w:tabs>
                <w:tab w:val="left" w:pos="600"/>
              </w:tabs>
              <w:ind w:firstLine="317"/>
              <w:jc w:val="both"/>
              <w:rPr>
                <w:rFonts w:cs="Times New Roman"/>
                <w:b/>
                <w:bCs/>
                <w:sz w:val="20"/>
                <w:szCs w:val="20"/>
                <w:lang w:val="kk-KZ"/>
              </w:rPr>
            </w:pPr>
          </w:p>
        </w:tc>
      </w:tr>
    </w:tbl>
    <w:p w:rsidR="00EB104B" w:rsidRDefault="007C2E5C" w:rsidP="007C2E5C">
      <w:pPr>
        <w:ind w:firstLine="317"/>
        <w:jc w:val="both"/>
        <w:rPr>
          <w:rFonts w:cs="Times New Roman"/>
          <w:b/>
          <w:bCs/>
          <w:sz w:val="20"/>
          <w:szCs w:val="20"/>
        </w:rPr>
      </w:pPr>
      <w:r>
        <w:rPr>
          <w:rFonts w:cs="Times New Roman"/>
          <w:b/>
          <w:bCs/>
          <w:sz w:val="20"/>
          <w:szCs w:val="20"/>
        </w:rPr>
        <w:lastRenderedPageBreak/>
        <w:t xml:space="preserve">                                               </w:t>
      </w:r>
      <w:r w:rsidR="00EB104B" w:rsidRPr="005617DA">
        <w:rPr>
          <w:rFonts w:cs="Times New Roman"/>
          <w:b/>
          <w:bCs/>
          <w:color w:val="000000"/>
          <w:sz w:val="20"/>
          <w:szCs w:val="20"/>
        </w:rPr>
        <w:t xml:space="preserve">13 </w:t>
      </w:r>
      <w:proofErr w:type="spellStart"/>
      <w:r w:rsidR="00EB104B" w:rsidRPr="005617DA">
        <w:rPr>
          <w:rFonts w:cs="Times New Roman"/>
          <w:b/>
          <w:bCs/>
          <w:color w:val="000000"/>
          <w:sz w:val="20"/>
          <w:szCs w:val="20"/>
        </w:rPr>
        <w:t>Реквизиттер</w:t>
      </w:r>
      <w:proofErr w:type="spellEnd"/>
      <w:r w:rsidR="00EB104B">
        <w:rPr>
          <w:rFonts w:cs="Times New Roman"/>
          <w:b/>
          <w:bCs/>
          <w:color w:val="000000"/>
          <w:sz w:val="20"/>
          <w:szCs w:val="20"/>
        </w:rPr>
        <w:t>/</w:t>
      </w:r>
      <w:r>
        <w:rPr>
          <w:rFonts w:cs="Times New Roman"/>
          <w:b/>
          <w:bCs/>
          <w:color w:val="000000"/>
          <w:sz w:val="20"/>
          <w:szCs w:val="20"/>
        </w:rPr>
        <w:t xml:space="preserve"> </w:t>
      </w:r>
      <w:r w:rsidR="00EB104B" w:rsidRPr="00017826">
        <w:rPr>
          <w:rFonts w:cs="Times New Roman"/>
          <w:b/>
          <w:bCs/>
          <w:sz w:val="20"/>
          <w:szCs w:val="20"/>
        </w:rPr>
        <w:t>Реквизиты Сторон</w:t>
      </w:r>
      <w:r>
        <w:rPr>
          <w:rFonts w:cs="Times New Roman"/>
          <w:b/>
          <w:bCs/>
          <w:sz w:val="20"/>
          <w:szCs w:val="20"/>
        </w:rPr>
        <w:t>:</w:t>
      </w:r>
    </w:p>
    <w:tbl>
      <w:tblPr>
        <w:tblW w:w="5379" w:type="pct"/>
        <w:tblInd w:w="-709" w:type="dxa"/>
        <w:tblLayout w:type="fixed"/>
        <w:tblCellMar>
          <w:top w:w="15" w:type="dxa"/>
          <w:left w:w="15" w:type="dxa"/>
          <w:bottom w:w="15" w:type="dxa"/>
          <w:right w:w="15" w:type="dxa"/>
        </w:tblCellMar>
        <w:tblLook w:val="04A0"/>
      </w:tblPr>
      <w:tblGrid>
        <w:gridCol w:w="4917"/>
        <w:gridCol w:w="328"/>
        <w:gridCol w:w="4819"/>
      </w:tblGrid>
      <w:tr w:rsidR="00EB104B" w:rsidRPr="00017826" w:rsidTr="007C2E5C">
        <w:tc>
          <w:tcPr>
            <w:tcW w:w="2443" w:type="pct"/>
            <w:shd w:val="clear" w:color="auto" w:fill="auto"/>
            <w:tcMar>
              <w:top w:w="0" w:type="dxa"/>
              <w:left w:w="0" w:type="dxa"/>
              <w:bottom w:w="0" w:type="dxa"/>
              <w:right w:w="0" w:type="dxa"/>
            </w:tcMar>
            <w:vAlign w:val="center"/>
            <w:hideMark/>
          </w:tcPr>
          <w:p w:rsidR="00EB104B" w:rsidRDefault="00EB104B" w:rsidP="007C2E5C">
            <w:pPr>
              <w:tabs>
                <w:tab w:val="left" w:pos="600"/>
              </w:tabs>
              <w:rPr>
                <w:rFonts w:cs="Times New Roman"/>
                <w:sz w:val="20"/>
                <w:szCs w:val="20"/>
              </w:rPr>
            </w:pPr>
            <w:proofErr w:type="spellStart"/>
            <w:r w:rsidRPr="005617DA">
              <w:rPr>
                <w:rFonts w:cs="Times New Roman"/>
                <w:b/>
                <w:bCs/>
                <w:color w:val="000000"/>
                <w:sz w:val="20"/>
                <w:szCs w:val="20"/>
              </w:rPr>
              <w:t>Тапсырыс</w:t>
            </w:r>
            <w:proofErr w:type="spellEnd"/>
            <w:r w:rsidRPr="005617DA">
              <w:rPr>
                <w:rFonts w:cs="Times New Roman"/>
                <w:b/>
                <w:bCs/>
                <w:color w:val="000000"/>
                <w:sz w:val="20"/>
                <w:szCs w:val="20"/>
              </w:rPr>
              <w:t xml:space="preserve"> </w:t>
            </w:r>
            <w:proofErr w:type="spellStart"/>
            <w:r w:rsidRPr="005617DA">
              <w:rPr>
                <w:rFonts w:cs="Times New Roman"/>
                <w:b/>
                <w:bCs/>
                <w:color w:val="000000"/>
                <w:sz w:val="20"/>
                <w:szCs w:val="20"/>
              </w:rPr>
              <w:t>беруші</w:t>
            </w:r>
            <w:proofErr w:type="spellEnd"/>
            <w:r>
              <w:rPr>
                <w:rFonts w:cs="Times New Roman"/>
                <w:b/>
                <w:bCs/>
                <w:color w:val="000000"/>
                <w:sz w:val="20"/>
                <w:szCs w:val="20"/>
              </w:rPr>
              <w:t xml:space="preserve"> / </w:t>
            </w:r>
            <w:r w:rsidRPr="00017826">
              <w:rPr>
                <w:rFonts w:cs="Times New Roman"/>
                <w:b/>
                <w:bCs/>
                <w:sz w:val="20"/>
                <w:szCs w:val="20"/>
              </w:rPr>
              <w:t>Заказчик:</w:t>
            </w:r>
            <w:r w:rsidRPr="00017826">
              <w:rPr>
                <w:rFonts w:cs="Times New Roman"/>
                <w:sz w:val="20"/>
                <w:szCs w:val="20"/>
              </w:rPr>
              <w:br/>
            </w:r>
            <w:r>
              <w:rPr>
                <w:rFonts w:cs="Times New Roman"/>
                <w:sz w:val="20"/>
                <w:szCs w:val="20"/>
              </w:rPr>
              <w:t xml:space="preserve">КГУ «Дом ребенка» КГУ «УЗ </w:t>
            </w:r>
            <w:proofErr w:type="spellStart"/>
            <w:r>
              <w:rPr>
                <w:rFonts w:cs="Times New Roman"/>
                <w:sz w:val="20"/>
                <w:szCs w:val="20"/>
              </w:rPr>
              <w:t>акимата</w:t>
            </w:r>
            <w:proofErr w:type="spellEnd"/>
            <w:r>
              <w:rPr>
                <w:rFonts w:cs="Times New Roman"/>
                <w:sz w:val="20"/>
                <w:szCs w:val="20"/>
              </w:rPr>
              <w:t xml:space="preserve"> СКО»</w:t>
            </w:r>
          </w:p>
          <w:p w:rsidR="007C2E5C" w:rsidRDefault="007C2E5C" w:rsidP="007C2E5C">
            <w:pPr>
              <w:tabs>
                <w:tab w:val="left" w:pos="600"/>
              </w:tabs>
              <w:rPr>
                <w:rFonts w:cs="Times New Roman"/>
                <w:sz w:val="20"/>
                <w:szCs w:val="20"/>
              </w:rPr>
            </w:pPr>
            <w:r w:rsidRPr="00017826">
              <w:rPr>
                <w:rFonts w:cs="Times New Roman"/>
                <w:sz w:val="20"/>
                <w:szCs w:val="20"/>
              </w:rPr>
              <w:t xml:space="preserve">Северо-Казахстанская область, </w:t>
            </w:r>
            <w:r>
              <w:rPr>
                <w:rFonts w:cs="Times New Roman"/>
                <w:sz w:val="20"/>
                <w:szCs w:val="20"/>
              </w:rPr>
              <w:t>г</w:t>
            </w:r>
            <w:proofErr w:type="gramStart"/>
            <w:r>
              <w:rPr>
                <w:rFonts w:cs="Times New Roman"/>
                <w:sz w:val="20"/>
                <w:szCs w:val="20"/>
              </w:rPr>
              <w:t>.П</w:t>
            </w:r>
            <w:proofErr w:type="gramEnd"/>
            <w:r>
              <w:rPr>
                <w:rFonts w:cs="Times New Roman"/>
                <w:sz w:val="20"/>
                <w:szCs w:val="20"/>
              </w:rPr>
              <w:t>етропавловск, АУЭЗОВА</w:t>
            </w:r>
            <w:r w:rsidRPr="00017826">
              <w:rPr>
                <w:rFonts w:cs="Times New Roman"/>
                <w:sz w:val="20"/>
                <w:szCs w:val="20"/>
              </w:rPr>
              <w:t xml:space="preserve">, </w:t>
            </w:r>
            <w:r>
              <w:rPr>
                <w:rFonts w:cs="Times New Roman"/>
                <w:sz w:val="20"/>
                <w:szCs w:val="20"/>
              </w:rPr>
              <w:t>174-а</w:t>
            </w:r>
          </w:p>
          <w:p w:rsidR="00EB104B" w:rsidRDefault="00EB104B" w:rsidP="007C2E5C">
            <w:pPr>
              <w:tabs>
                <w:tab w:val="left" w:pos="600"/>
              </w:tabs>
              <w:rPr>
                <w:rFonts w:cs="Times New Roman"/>
                <w:sz w:val="20"/>
                <w:szCs w:val="20"/>
              </w:rPr>
            </w:pPr>
            <w:r w:rsidRPr="00017826">
              <w:rPr>
                <w:rFonts w:cs="Times New Roman"/>
                <w:sz w:val="20"/>
                <w:szCs w:val="20"/>
              </w:rPr>
              <w:t>БИН 960540000511</w:t>
            </w:r>
            <w:r w:rsidRPr="00017826">
              <w:rPr>
                <w:rFonts w:cs="Times New Roman"/>
                <w:sz w:val="20"/>
                <w:szCs w:val="20"/>
              </w:rPr>
              <w:br/>
              <w:t>БИК KKMFKZ2A</w:t>
            </w:r>
            <w:r w:rsidRPr="00017826">
              <w:rPr>
                <w:rFonts w:cs="Times New Roman"/>
                <w:sz w:val="20"/>
                <w:szCs w:val="20"/>
              </w:rPr>
              <w:br/>
              <w:t>ИИК KZ92070102KSN4801000</w:t>
            </w:r>
            <w:r w:rsidRPr="00017826">
              <w:rPr>
                <w:rFonts w:cs="Times New Roman"/>
                <w:sz w:val="20"/>
                <w:szCs w:val="20"/>
              </w:rPr>
              <w:br/>
              <w:t>РГУ "КОМИТЕТ КАЗНАЧЕЙСТВА МИНИСТЕРСТВА ФИНАНСОВ РК"</w:t>
            </w:r>
            <w:r w:rsidRPr="00017826">
              <w:rPr>
                <w:rFonts w:cs="Times New Roman"/>
                <w:sz w:val="20"/>
                <w:szCs w:val="20"/>
              </w:rPr>
              <w:br/>
              <w:t>Тел.: 87152469727</w:t>
            </w:r>
            <w:r w:rsidRPr="00017826">
              <w:rPr>
                <w:rFonts w:cs="Times New Roman"/>
                <w:sz w:val="20"/>
                <w:szCs w:val="20"/>
              </w:rPr>
              <w:br/>
              <w:t xml:space="preserve">Главный врач </w:t>
            </w:r>
          </w:p>
          <w:p w:rsidR="00EB104B" w:rsidRPr="00017826" w:rsidRDefault="00EB104B" w:rsidP="00750D59">
            <w:pPr>
              <w:tabs>
                <w:tab w:val="left" w:pos="600"/>
              </w:tabs>
              <w:jc w:val="both"/>
              <w:rPr>
                <w:rFonts w:cs="Times New Roman"/>
                <w:sz w:val="20"/>
                <w:szCs w:val="20"/>
              </w:rPr>
            </w:pPr>
            <w:proofErr w:type="spellStart"/>
            <w:r>
              <w:rPr>
                <w:rFonts w:cs="Times New Roman"/>
                <w:sz w:val="20"/>
                <w:szCs w:val="20"/>
              </w:rPr>
              <w:t>________Федотова</w:t>
            </w:r>
            <w:proofErr w:type="spellEnd"/>
            <w:r>
              <w:rPr>
                <w:rFonts w:cs="Times New Roman"/>
                <w:sz w:val="20"/>
                <w:szCs w:val="20"/>
              </w:rPr>
              <w:t xml:space="preserve"> Л.М.</w:t>
            </w:r>
          </w:p>
        </w:tc>
        <w:tc>
          <w:tcPr>
            <w:tcW w:w="163" w:type="pct"/>
            <w:shd w:val="clear" w:color="auto" w:fill="auto"/>
            <w:tcMar>
              <w:top w:w="0" w:type="dxa"/>
              <w:left w:w="0" w:type="dxa"/>
              <w:bottom w:w="0" w:type="dxa"/>
              <w:right w:w="0" w:type="dxa"/>
            </w:tcMar>
            <w:vAlign w:val="center"/>
            <w:hideMark/>
          </w:tcPr>
          <w:p w:rsidR="00EB104B" w:rsidRPr="00017826" w:rsidRDefault="00EB104B" w:rsidP="00750D59">
            <w:pPr>
              <w:tabs>
                <w:tab w:val="left" w:pos="600"/>
              </w:tabs>
              <w:ind w:firstLine="317"/>
              <w:jc w:val="both"/>
              <w:rPr>
                <w:rFonts w:cs="Times New Roman"/>
                <w:sz w:val="20"/>
                <w:szCs w:val="20"/>
              </w:rPr>
            </w:pPr>
          </w:p>
        </w:tc>
        <w:tc>
          <w:tcPr>
            <w:tcW w:w="2394" w:type="pct"/>
            <w:shd w:val="clear" w:color="auto" w:fill="auto"/>
            <w:tcMar>
              <w:top w:w="0" w:type="dxa"/>
              <w:left w:w="0" w:type="dxa"/>
              <w:bottom w:w="0" w:type="dxa"/>
              <w:right w:w="0" w:type="dxa"/>
            </w:tcMar>
            <w:vAlign w:val="center"/>
            <w:hideMark/>
          </w:tcPr>
          <w:p w:rsidR="007C2E5C" w:rsidRDefault="007C2E5C" w:rsidP="007C2E5C">
            <w:pPr>
              <w:tabs>
                <w:tab w:val="left" w:pos="600"/>
              </w:tabs>
              <w:rPr>
                <w:rFonts w:cs="Times New Roman"/>
                <w:b/>
                <w:bCs/>
                <w:color w:val="000000"/>
                <w:sz w:val="20"/>
                <w:szCs w:val="20"/>
              </w:rPr>
            </w:pPr>
          </w:p>
          <w:p w:rsidR="00345AA2" w:rsidRPr="00017826" w:rsidRDefault="00EB104B" w:rsidP="00345AA2">
            <w:pPr>
              <w:tabs>
                <w:tab w:val="left" w:pos="600"/>
              </w:tabs>
              <w:rPr>
                <w:rFonts w:cs="Times New Roman"/>
                <w:sz w:val="20"/>
                <w:szCs w:val="20"/>
              </w:rPr>
            </w:pPr>
            <w:r w:rsidRPr="005617DA">
              <w:rPr>
                <w:rFonts w:cs="Times New Roman"/>
                <w:b/>
                <w:bCs/>
                <w:color w:val="000000"/>
                <w:sz w:val="20"/>
                <w:szCs w:val="20"/>
              </w:rPr>
              <w:t xml:space="preserve">Өнім </w:t>
            </w:r>
            <w:proofErr w:type="spellStart"/>
            <w:r w:rsidRPr="005617DA">
              <w:rPr>
                <w:rFonts w:cs="Times New Roman"/>
                <w:b/>
                <w:bCs/>
                <w:color w:val="000000"/>
                <w:sz w:val="20"/>
                <w:szCs w:val="20"/>
              </w:rPr>
              <w:t>беруші</w:t>
            </w:r>
            <w:proofErr w:type="spellEnd"/>
            <w:r>
              <w:rPr>
                <w:rFonts w:cs="Times New Roman"/>
                <w:b/>
                <w:bCs/>
                <w:color w:val="000000"/>
                <w:sz w:val="20"/>
                <w:szCs w:val="20"/>
              </w:rPr>
              <w:t xml:space="preserve"> / </w:t>
            </w:r>
            <w:r w:rsidRPr="005617DA">
              <w:rPr>
                <w:rFonts w:cs="Times New Roman"/>
                <w:b/>
                <w:bCs/>
                <w:color w:val="000000"/>
                <w:sz w:val="20"/>
                <w:szCs w:val="20"/>
              </w:rPr>
              <w:t> </w:t>
            </w:r>
            <w:r w:rsidRPr="00017826">
              <w:rPr>
                <w:rFonts w:cs="Times New Roman"/>
                <w:b/>
                <w:bCs/>
                <w:sz w:val="20"/>
                <w:szCs w:val="20"/>
              </w:rPr>
              <w:t>Поставщик:</w:t>
            </w:r>
            <w:r w:rsidRPr="00017826">
              <w:rPr>
                <w:rFonts w:cs="Times New Roman"/>
                <w:sz w:val="20"/>
                <w:szCs w:val="20"/>
              </w:rPr>
              <w:br/>
            </w:r>
          </w:p>
          <w:p w:rsidR="00EB104B" w:rsidRPr="00017826" w:rsidRDefault="00EB104B" w:rsidP="00750D59">
            <w:pPr>
              <w:tabs>
                <w:tab w:val="left" w:pos="600"/>
              </w:tabs>
              <w:jc w:val="both"/>
              <w:rPr>
                <w:rFonts w:cs="Times New Roman"/>
                <w:sz w:val="20"/>
                <w:szCs w:val="20"/>
              </w:rPr>
            </w:pPr>
          </w:p>
        </w:tc>
      </w:tr>
    </w:tbl>
    <w:p w:rsidR="00F176FA" w:rsidRDefault="00F176FA">
      <w:pPr>
        <w:rPr>
          <w:lang w:val="kk-KZ"/>
        </w:rPr>
      </w:pPr>
    </w:p>
    <w:p w:rsidR="00345AA2" w:rsidRDefault="00345AA2">
      <w:pPr>
        <w:rPr>
          <w:lang w:val="kk-KZ"/>
        </w:rPr>
      </w:pPr>
    </w:p>
    <w:p w:rsidR="007C2E5C" w:rsidRDefault="007C2E5C" w:rsidP="00F176FA">
      <w:pPr>
        <w:jc w:val="right"/>
        <w:rPr>
          <w:sz w:val="20"/>
          <w:szCs w:val="20"/>
          <w:lang w:val="kk-KZ"/>
        </w:rPr>
      </w:pPr>
    </w:p>
    <w:p w:rsidR="00F176FA" w:rsidRDefault="00F176FA" w:rsidP="00F176FA">
      <w:pPr>
        <w:jc w:val="right"/>
        <w:rPr>
          <w:sz w:val="20"/>
          <w:szCs w:val="20"/>
          <w:lang w:val="kk-KZ"/>
        </w:rPr>
      </w:pPr>
      <w:r w:rsidRPr="00F176FA">
        <w:rPr>
          <w:sz w:val="20"/>
          <w:szCs w:val="20"/>
          <w:lang w:val="kk-KZ"/>
        </w:rPr>
        <w:lastRenderedPageBreak/>
        <w:t>Приложение № 1</w:t>
      </w:r>
    </w:p>
    <w:p w:rsidR="001C6367" w:rsidRPr="00F176FA" w:rsidRDefault="001C6367" w:rsidP="00F176FA">
      <w:pPr>
        <w:jc w:val="right"/>
        <w:rPr>
          <w:sz w:val="20"/>
          <w:szCs w:val="20"/>
          <w:lang w:val="kk-KZ"/>
        </w:rPr>
      </w:pPr>
    </w:p>
    <w:p w:rsidR="00F176FA" w:rsidRPr="00F176FA" w:rsidRDefault="00F176FA" w:rsidP="00F176FA">
      <w:pPr>
        <w:jc w:val="right"/>
        <w:rPr>
          <w:sz w:val="20"/>
          <w:szCs w:val="20"/>
        </w:rPr>
      </w:pPr>
      <w:r w:rsidRPr="00F176FA">
        <w:rPr>
          <w:sz w:val="20"/>
          <w:szCs w:val="20"/>
          <w:lang w:val="kk-KZ"/>
        </w:rPr>
        <w:t xml:space="preserve">К Договору </w:t>
      </w:r>
      <w:r w:rsidRPr="007C2E5C">
        <w:rPr>
          <w:sz w:val="20"/>
          <w:szCs w:val="20"/>
          <w:highlight w:val="yellow"/>
        </w:rPr>
        <w:t>№  от «»</w:t>
      </w:r>
      <w:r w:rsidRPr="00F176FA">
        <w:rPr>
          <w:sz w:val="20"/>
          <w:szCs w:val="20"/>
        </w:rPr>
        <w:t>2018 года</w:t>
      </w:r>
    </w:p>
    <w:p w:rsidR="00F176FA" w:rsidRDefault="00F176FA" w:rsidP="00F176FA">
      <w:pPr>
        <w:jc w:val="right"/>
      </w:pPr>
    </w:p>
    <w:tbl>
      <w:tblPr>
        <w:tblStyle w:val="a3"/>
        <w:tblW w:w="10916" w:type="dxa"/>
        <w:tblInd w:w="-885" w:type="dxa"/>
        <w:tblLook w:val="04A0"/>
      </w:tblPr>
      <w:tblGrid>
        <w:gridCol w:w="564"/>
        <w:gridCol w:w="2188"/>
        <w:gridCol w:w="941"/>
        <w:gridCol w:w="658"/>
        <w:gridCol w:w="1065"/>
        <w:gridCol w:w="1201"/>
        <w:gridCol w:w="966"/>
        <w:gridCol w:w="1797"/>
        <w:gridCol w:w="1536"/>
      </w:tblGrid>
      <w:tr w:rsidR="001C6367" w:rsidRPr="00F176FA" w:rsidTr="007C2E5C">
        <w:tc>
          <w:tcPr>
            <w:tcW w:w="564" w:type="dxa"/>
            <w:vAlign w:val="center"/>
          </w:tcPr>
          <w:p w:rsidR="00F176FA" w:rsidRPr="00F176FA" w:rsidRDefault="00F176FA" w:rsidP="00F176FA">
            <w:pPr>
              <w:jc w:val="center"/>
              <w:rPr>
                <w:sz w:val="20"/>
                <w:szCs w:val="20"/>
              </w:rPr>
            </w:pPr>
            <w:r w:rsidRPr="00F176FA">
              <w:rPr>
                <w:sz w:val="20"/>
                <w:szCs w:val="20"/>
              </w:rPr>
              <w:t xml:space="preserve">№ </w:t>
            </w:r>
            <w:proofErr w:type="spellStart"/>
            <w:proofErr w:type="gramStart"/>
            <w:r w:rsidRPr="00F176FA">
              <w:rPr>
                <w:sz w:val="20"/>
                <w:szCs w:val="20"/>
              </w:rPr>
              <w:t>п</w:t>
            </w:r>
            <w:proofErr w:type="spellEnd"/>
            <w:proofErr w:type="gramEnd"/>
            <w:r w:rsidRPr="00F176FA">
              <w:rPr>
                <w:sz w:val="20"/>
                <w:szCs w:val="20"/>
              </w:rPr>
              <w:t>/</w:t>
            </w:r>
            <w:proofErr w:type="spellStart"/>
            <w:r w:rsidRPr="00F176FA">
              <w:rPr>
                <w:sz w:val="20"/>
                <w:szCs w:val="20"/>
              </w:rPr>
              <w:t>п</w:t>
            </w:r>
            <w:proofErr w:type="spellEnd"/>
          </w:p>
        </w:tc>
        <w:tc>
          <w:tcPr>
            <w:tcW w:w="2188" w:type="dxa"/>
            <w:vAlign w:val="center"/>
          </w:tcPr>
          <w:p w:rsidR="00F176FA" w:rsidRPr="00F176FA" w:rsidRDefault="00F176FA" w:rsidP="005617DA">
            <w:pPr>
              <w:jc w:val="center"/>
              <w:rPr>
                <w:sz w:val="20"/>
                <w:szCs w:val="20"/>
              </w:rPr>
            </w:pPr>
            <w:r>
              <w:rPr>
                <w:sz w:val="20"/>
                <w:szCs w:val="20"/>
              </w:rPr>
              <w:t xml:space="preserve">Наименование </w:t>
            </w:r>
            <w:r w:rsidR="005617DA">
              <w:rPr>
                <w:sz w:val="20"/>
                <w:szCs w:val="20"/>
              </w:rPr>
              <w:t>товара</w:t>
            </w:r>
          </w:p>
        </w:tc>
        <w:tc>
          <w:tcPr>
            <w:tcW w:w="941" w:type="dxa"/>
            <w:vAlign w:val="center"/>
          </w:tcPr>
          <w:p w:rsidR="00F176FA" w:rsidRPr="00F176FA" w:rsidRDefault="00F176FA" w:rsidP="00F176FA">
            <w:pPr>
              <w:jc w:val="center"/>
              <w:rPr>
                <w:sz w:val="20"/>
                <w:szCs w:val="20"/>
              </w:rPr>
            </w:pPr>
            <w:r>
              <w:rPr>
                <w:sz w:val="20"/>
                <w:szCs w:val="20"/>
              </w:rPr>
              <w:t xml:space="preserve">Ед. </w:t>
            </w:r>
            <w:proofErr w:type="spellStart"/>
            <w:r>
              <w:rPr>
                <w:sz w:val="20"/>
                <w:szCs w:val="20"/>
              </w:rPr>
              <w:t>изм</w:t>
            </w:r>
            <w:proofErr w:type="spellEnd"/>
          </w:p>
        </w:tc>
        <w:tc>
          <w:tcPr>
            <w:tcW w:w="658" w:type="dxa"/>
            <w:vAlign w:val="center"/>
          </w:tcPr>
          <w:p w:rsidR="00F176FA" w:rsidRPr="00F176FA" w:rsidRDefault="00F176FA" w:rsidP="00F176FA">
            <w:pPr>
              <w:jc w:val="center"/>
              <w:rPr>
                <w:sz w:val="20"/>
                <w:szCs w:val="20"/>
              </w:rPr>
            </w:pPr>
            <w:r>
              <w:rPr>
                <w:sz w:val="20"/>
                <w:szCs w:val="20"/>
              </w:rPr>
              <w:t>Кол-во</w:t>
            </w:r>
          </w:p>
        </w:tc>
        <w:tc>
          <w:tcPr>
            <w:tcW w:w="1065" w:type="dxa"/>
            <w:vAlign w:val="center"/>
          </w:tcPr>
          <w:p w:rsidR="00F176FA" w:rsidRPr="00F176FA" w:rsidRDefault="00F176FA" w:rsidP="00F176FA">
            <w:pPr>
              <w:jc w:val="center"/>
              <w:rPr>
                <w:sz w:val="20"/>
                <w:szCs w:val="20"/>
              </w:rPr>
            </w:pPr>
            <w:r>
              <w:rPr>
                <w:sz w:val="20"/>
                <w:szCs w:val="20"/>
              </w:rPr>
              <w:t xml:space="preserve">Цена за ед. </w:t>
            </w:r>
            <w:proofErr w:type="spellStart"/>
            <w:r>
              <w:rPr>
                <w:sz w:val="20"/>
                <w:szCs w:val="20"/>
              </w:rPr>
              <w:t>изм</w:t>
            </w:r>
            <w:proofErr w:type="spellEnd"/>
            <w:r>
              <w:rPr>
                <w:sz w:val="20"/>
                <w:szCs w:val="20"/>
              </w:rPr>
              <w:t>, в тенге (без учета НДС)</w:t>
            </w:r>
          </w:p>
        </w:tc>
        <w:tc>
          <w:tcPr>
            <w:tcW w:w="1201" w:type="dxa"/>
            <w:vAlign w:val="center"/>
          </w:tcPr>
          <w:p w:rsidR="00F176FA" w:rsidRPr="00F176FA" w:rsidRDefault="00F176FA" w:rsidP="00F176FA">
            <w:pPr>
              <w:jc w:val="center"/>
              <w:rPr>
                <w:sz w:val="20"/>
                <w:szCs w:val="20"/>
              </w:rPr>
            </w:pPr>
            <w:r>
              <w:rPr>
                <w:sz w:val="20"/>
                <w:szCs w:val="20"/>
              </w:rPr>
              <w:t>Сумма, в тенге (без учета НДС)</w:t>
            </w:r>
          </w:p>
        </w:tc>
        <w:tc>
          <w:tcPr>
            <w:tcW w:w="966" w:type="dxa"/>
            <w:vAlign w:val="center"/>
          </w:tcPr>
          <w:p w:rsidR="00F176FA" w:rsidRPr="00F176FA" w:rsidRDefault="00F176FA" w:rsidP="00F176FA">
            <w:pPr>
              <w:jc w:val="center"/>
              <w:rPr>
                <w:sz w:val="20"/>
                <w:szCs w:val="20"/>
              </w:rPr>
            </w:pPr>
            <w:r>
              <w:rPr>
                <w:sz w:val="20"/>
                <w:szCs w:val="20"/>
              </w:rPr>
              <w:t>Сумма, в тенге (с учетом НДС)</w:t>
            </w:r>
          </w:p>
        </w:tc>
        <w:tc>
          <w:tcPr>
            <w:tcW w:w="1797" w:type="dxa"/>
            <w:vAlign w:val="center"/>
          </w:tcPr>
          <w:p w:rsidR="00F176FA" w:rsidRPr="00F176FA" w:rsidRDefault="0044166F" w:rsidP="00F176FA">
            <w:pPr>
              <w:jc w:val="center"/>
              <w:rPr>
                <w:sz w:val="20"/>
                <w:szCs w:val="20"/>
              </w:rPr>
            </w:pPr>
            <w:r>
              <w:rPr>
                <w:sz w:val="20"/>
                <w:szCs w:val="20"/>
              </w:rPr>
              <w:t>Место поставки товара</w:t>
            </w:r>
          </w:p>
        </w:tc>
        <w:tc>
          <w:tcPr>
            <w:tcW w:w="1536" w:type="dxa"/>
            <w:vAlign w:val="center"/>
          </w:tcPr>
          <w:p w:rsidR="00F176FA" w:rsidRPr="00F176FA" w:rsidRDefault="00F176FA" w:rsidP="00F176FA">
            <w:pPr>
              <w:jc w:val="center"/>
              <w:rPr>
                <w:sz w:val="20"/>
                <w:szCs w:val="20"/>
              </w:rPr>
            </w:pPr>
            <w:r>
              <w:rPr>
                <w:sz w:val="20"/>
                <w:szCs w:val="20"/>
              </w:rPr>
              <w:t>Срок поставки</w:t>
            </w:r>
          </w:p>
        </w:tc>
      </w:tr>
      <w:tr w:rsidR="001C6367" w:rsidRPr="00F176FA" w:rsidTr="007C2E5C">
        <w:tc>
          <w:tcPr>
            <w:tcW w:w="564" w:type="dxa"/>
            <w:vAlign w:val="center"/>
          </w:tcPr>
          <w:p w:rsidR="00F176FA" w:rsidRPr="00F176FA" w:rsidRDefault="001C6367" w:rsidP="001C6367">
            <w:pPr>
              <w:rPr>
                <w:sz w:val="20"/>
                <w:szCs w:val="20"/>
              </w:rPr>
            </w:pPr>
            <w:r>
              <w:rPr>
                <w:sz w:val="20"/>
                <w:szCs w:val="20"/>
              </w:rPr>
              <w:t>1</w:t>
            </w:r>
          </w:p>
        </w:tc>
        <w:tc>
          <w:tcPr>
            <w:tcW w:w="2188" w:type="dxa"/>
            <w:vAlign w:val="center"/>
          </w:tcPr>
          <w:p w:rsidR="00F176FA" w:rsidRPr="007C2E5C" w:rsidRDefault="00F176FA" w:rsidP="005617DA">
            <w:pPr>
              <w:rPr>
                <w:sz w:val="20"/>
                <w:szCs w:val="20"/>
                <w:highlight w:val="yellow"/>
              </w:rPr>
            </w:pPr>
          </w:p>
        </w:tc>
        <w:tc>
          <w:tcPr>
            <w:tcW w:w="941" w:type="dxa"/>
            <w:vAlign w:val="center"/>
          </w:tcPr>
          <w:p w:rsidR="00F176FA" w:rsidRPr="007C2E5C" w:rsidRDefault="00F176FA" w:rsidP="001C6367">
            <w:pPr>
              <w:jc w:val="center"/>
              <w:rPr>
                <w:sz w:val="20"/>
                <w:szCs w:val="20"/>
                <w:highlight w:val="yellow"/>
              </w:rPr>
            </w:pPr>
          </w:p>
        </w:tc>
        <w:tc>
          <w:tcPr>
            <w:tcW w:w="658" w:type="dxa"/>
            <w:vAlign w:val="center"/>
          </w:tcPr>
          <w:p w:rsidR="00F176FA" w:rsidRPr="007C2E5C" w:rsidRDefault="00F176FA" w:rsidP="001C6367">
            <w:pPr>
              <w:jc w:val="center"/>
              <w:rPr>
                <w:sz w:val="20"/>
                <w:szCs w:val="20"/>
                <w:highlight w:val="yellow"/>
              </w:rPr>
            </w:pPr>
          </w:p>
        </w:tc>
        <w:tc>
          <w:tcPr>
            <w:tcW w:w="1065" w:type="dxa"/>
            <w:vAlign w:val="center"/>
          </w:tcPr>
          <w:p w:rsidR="00F176FA" w:rsidRPr="007C2E5C" w:rsidRDefault="00F176FA" w:rsidP="001C6367">
            <w:pPr>
              <w:jc w:val="right"/>
              <w:rPr>
                <w:sz w:val="20"/>
                <w:szCs w:val="20"/>
                <w:highlight w:val="yellow"/>
              </w:rPr>
            </w:pPr>
          </w:p>
        </w:tc>
        <w:tc>
          <w:tcPr>
            <w:tcW w:w="1201" w:type="dxa"/>
            <w:vAlign w:val="center"/>
          </w:tcPr>
          <w:p w:rsidR="00F176FA" w:rsidRPr="007C2E5C" w:rsidRDefault="00F176FA" w:rsidP="001C6367">
            <w:pPr>
              <w:jc w:val="right"/>
              <w:rPr>
                <w:sz w:val="20"/>
                <w:szCs w:val="20"/>
                <w:highlight w:val="yellow"/>
              </w:rPr>
            </w:pPr>
          </w:p>
        </w:tc>
        <w:tc>
          <w:tcPr>
            <w:tcW w:w="966" w:type="dxa"/>
            <w:vAlign w:val="center"/>
          </w:tcPr>
          <w:p w:rsidR="00F176FA" w:rsidRPr="007C2E5C" w:rsidRDefault="00F176FA" w:rsidP="005617DA">
            <w:pPr>
              <w:jc w:val="right"/>
              <w:rPr>
                <w:sz w:val="20"/>
                <w:szCs w:val="20"/>
                <w:highlight w:val="yellow"/>
              </w:rPr>
            </w:pPr>
          </w:p>
        </w:tc>
        <w:tc>
          <w:tcPr>
            <w:tcW w:w="1797" w:type="dxa"/>
            <w:vAlign w:val="center"/>
          </w:tcPr>
          <w:p w:rsidR="00F176FA" w:rsidRPr="007C2E5C" w:rsidRDefault="00F176FA" w:rsidP="001C6367">
            <w:pPr>
              <w:rPr>
                <w:sz w:val="20"/>
                <w:szCs w:val="20"/>
                <w:highlight w:val="yellow"/>
              </w:rPr>
            </w:pPr>
          </w:p>
        </w:tc>
        <w:tc>
          <w:tcPr>
            <w:tcW w:w="1536" w:type="dxa"/>
            <w:vAlign w:val="center"/>
          </w:tcPr>
          <w:p w:rsidR="00F176FA" w:rsidRPr="007C2E5C" w:rsidRDefault="00F176FA" w:rsidP="001F1289">
            <w:pPr>
              <w:jc w:val="right"/>
              <w:rPr>
                <w:sz w:val="20"/>
                <w:szCs w:val="20"/>
                <w:highlight w:val="yellow"/>
              </w:rPr>
            </w:pPr>
          </w:p>
        </w:tc>
      </w:tr>
    </w:tbl>
    <w:p w:rsidR="00F176FA" w:rsidRDefault="00F176FA" w:rsidP="00F176FA">
      <w:pPr>
        <w:jc w:val="both"/>
      </w:pPr>
    </w:p>
    <w:p w:rsidR="001C6367" w:rsidRDefault="001C6367" w:rsidP="00F176FA">
      <w:pPr>
        <w:jc w:val="both"/>
      </w:pPr>
    </w:p>
    <w:p w:rsidR="001C6367" w:rsidRDefault="001C6367" w:rsidP="00F176FA">
      <w:pPr>
        <w:jc w:val="both"/>
      </w:pPr>
    </w:p>
    <w:tbl>
      <w:tblPr>
        <w:tblStyle w:val="a3"/>
        <w:tblW w:w="10916" w:type="dxa"/>
        <w:tblInd w:w="-885" w:type="dxa"/>
        <w:tblLook w:val="04A0"/>
      </w:tblPr>
      <w:tblGrid>
        <w:gridCol w:w="5670"/>
        <w:gridCol w:w="5246"/>
      </w:tblGrid>
      <w:tr w:rsidR="001C6367" w:rsidTr="007C2E5C">
        <w:tc>
          <w:tcPr>
            <w:tcW w:w="5670" w:type="dxa"/>
          </w:tcPr>
          <w:p w:rsidR="001C6367" w:rsidRPr="001C6367" w:rsidRDefault="001C6367" w:rsidP="001C6367">
            <w:pPr>
              <w:jc w:val="both"/>
              <w:rPr>
                <w:b/>
                <w:sz w:val="20"/>
                <w:szCs w:val="20"/>
              </w:rPr>
            </w:pPr>
            <w:r w:rsidRPr="001C6367">
              <w:rPr>
                <w:b/>
                <w:sz w:val="20"/>
                <w:szCs w:val="20"/>
              </w:rPr>
              <w:t xml:space="preserve">Заказчик </w:t>
            </w:r>
          </w:p>
          <w:p w:rsidR="001C6367" w:rsidRDefault="001C6367" w:rsidP="001C6367">
            <w:pPr>
              <w:jc w:val="both"/>
              <w:rPr>
                <w:sz w:val="20"/>
                <w:szCs w:val="20"/>
              </w:rPr>
            </w:pPr>
            <w:r>
              <w:rPr>
                <w:sz w:val="20"/>
                <w:szCs w:val="20"/>
              </w:rPr>
              <w:t xml:space="preserve">КГУ </w:t>
            </w:r>
            <w:r w:rsidRPr="001C6367">
              <w:rPr>
                <w:sz w:val="20"/>
                <w:szCs w:val="20"/>
              </w:rPr>
              <w:t xml:space="preserve">«Дом ребенка» КГУ «УЗ </w:t>
            </w:r>
            <w:proofErr w:type="spellStart"/>
            <w:r w:rsidRPr="001C6367">
              <w:rPr>
                <w:sz w:val="20"/>
                <w:szCs w:val="20"/>
              </w:rPr>
              <w:t>акимата</w:t>
            </w:r>
            <w:proofErr w:type="spellEnd"/>
            <w:r w:rsidRPr="001C6367">
              <w:rPr>
                <w:sz w:val="20"/>
                <w:szCs w:val="20"/>
              </w:rPr>
              <w:t xml:space="preserve"> СКО»</w:t>
            </w:r>
          </w:p>
          <w:p w:rsidR="001C6367" w:rsidRDefault="001C6367" w:rsidP="001C6367">
            <w:pPr>
              <w:jc w:val="both"/>
              <w:rPr>
                <w:sz w:val="20"/>
                <w:szCs w:val="20"/>
              </w:rPr>
            </w:pPr>
          </w:p>
          <w:p w:rsidR="001C6367" w:rsidRDefault="001C6367" w:rsidP="00F176FA">
            <w:pPr>
              <w:jc w:val="both"/>
            </w:pPr>
            <w:r>
              <w:rPr>
                <w:sz w:val="20"/>
                <w:szCs w:val="20"/>
              </w:rPr>
              <w:t>Главный врач _________ Федотова Л.М.</w:t>
            </w:r>
          </w:p>
        </w:tc>
        <w:tc>
          <w:tcPr>
            <w:tcW w:w="5246" w:type="dxa"/>
          </w:tcPr>
          <w:p w:rsidR="001C6367" w:rsidRDefault="001C6367" w:rsidP="00F176FA">
            <w:pPr>
              <w:jc w:val="both"/>
              <w:rPr>
                <w:b/>
                <w:sz w:val="20"/>
                <w:szCs w:val="20"/>
              </w:rPr>
            </w:pPr>
            <w:r w:rsidRPr="001C6367">
              <w:rPr>
                <w:b/>
                <w:sz w:val="20"/>
                <w:szCs w:val="20"/>
              </w:rPr>
              <w:t>Поставщик</w:t>
            </w:r>
          </w:p>
          <w:p w:rsidR="001C6367" w:rsidRPr="001C6367" w:rsidRDefault="005617DA" w:rsidP="00F176FA">
            <w:pPr>
              <w:jc w:val="both"/>
              <w:rPr>
                <w:sz w:val="20"/>
                <w:szCs w:val="20"/>
              </w:rPr>
            </w:pPr>
            <w:r>
              <w:rPr>
                <w:sz w:val="20"/>
                <w:szCs w:val="20"/>
              </w:rPr>
              <w:t>ТОО «Продтовары»</w:t>
            </w:r>
          </w:p>
          <w:p w:rsidR="001C6367" w:rsidRPr="001C6367" w:rsidRDefault="001C6367" w:rsidP="00F176FA">
            <w:pPr>
              <w:jc w:val="both"/>
              <w:rPr>
                <w:sz w:val="20"/>
                <w:szCs w:val="20"/>
              </w:rPr>
            </w:pPr>
          </w:p>
          <w:p w:rsidR="001C6367" w:rsidRPr="001C6367" w:rsidRDefault="001C6367" w:rsidP="00F176FA">
            <w:pPr>
              <w:jc w:val="both"/>
              <w:rPr>
                <w:sz w:val="20"/>
                <w:szCs w:val="20"/>
              </w:rPr>
            </w:pPr>
            <w:r w:rsidRPr="001C6367">
              <w:rPr>
                <w:sz w:val="20"/>
                <w:szCs w:val="20"/>
              </w:rPr>
              <w:t xml:space="preserve">Директор ___________ </w:t>
            </w:r>
            <w:r w:rsidR="005617DA">
              <w:rPr>
                <w:sz w:val="20"/>
                <w:szCs w:val="20"/>
              </w:rPr>
              <w:t>Павлухин С.П.</w:t>
            </w:r>
          </w:p>
          <w:p w:rsidR="001C6367" w:rsidRPr="001C6367" w:rsidRDefault="001C6367" w:rsidP="00F176FA">
            <w:pPr>
              <w:jc w:val="both"/>
              <w:rPr>
                <w:sz w:val="20"/>
                <w:szCs w:val="20"/>
              </w:rPr>
            </w:pPr>
          </w:p>
        </w:tc>
      </w:tr>
    </w:tbl>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7C2E5C" w:rsidRDefault="007C2E5C" w:rsidP="00F176FA">
      <w:pPr>
        <w:jc w:val="both"/>
      </w:pPr>
    </w:p>
    <w:p w:rsidR="007C2E5C" w:rsidRDefault="007C2E5C"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931A0D" w:rsidRDefault="00931A0D" w:rsidP="001C6367">
      <w:pPr>
        <w:jc w:val="right"/>
        <w:rPr>
          <w:sz w:val="20"/>
          <w:szCs w:val="20"/>
        </w:rPr>
      </w:pPr>
    </w:p>
    <w:p w:rsidR="001C6367" w:rsidRDefault="001C6367" w:rsidP="001C6367">
      <w:pPr>
        <w:jc w:val="right"/>
        <w:rPr>
          <w:sz w:val="20"/>
          <w:szCs w:val="20"/>
        </w:rPr>
      </w:pPr>
      <w:r w:rsidRPr="001C6367">
        <w:rPr>
          <w:sz w:val="20"/>
          <w:szCs w:val="20"/>
        </w:rPr>
        <w:t>Приложение №2</w:t>
      </w:r>
    </w:p>
    <w:p w:rsidR="00931A0D" w:rsidRPr="001C6367" w:rsidRDefault="00931A0D" w:rsidP="001C6367">
      <w:pPr>
        <w:jc w:val="right"/>
        <w:rPr>
          <w:sz w:val="20"/>
          <w:szCs w:val="20"/>
        </w:rPr>
      </w:pPr>
    </w:p>
    <w:p w:rsidR="001C6367" w:rsidRPr="001C6367" w:rsidRDefault="001C6367" w:rsidP="001C6367">
      <w:pPr>
        <w:jc w:val="right"/>
        <w:rPr>
          <w:sz w:val="20"/>
          <w:szCs w:val="20"/>
        </w:rPr>
      </w:pPr>
      <w:r w:rsidRPr="001C6367">
        <w:rPr>
          <w:sz w:val="20"/>
          <w:szCs w:val="20"/>
        </w:rPr>
        <w:t xml:space="preserve">К Договору № </w:t>
      </w:r>
      <w:r w:rsidR="00482E3C" w:rsidRPr="007C2E5C">
        <w:rPr>
          <w:sz w:val="20"/>
          <w:szCs w:val="20"/>
          <w:highlight w:val="yellow"/>
        </w:rPr>
        <w:t>10</w:t>
      </w:r>
      <w:r w:rsidR="0044166F" w:rsidRPr="007C2E5C">
        <w:rPr>
          <w:sz w:val="20"/>
          <w:szCs w:val="20"/>
          <w:highlight w:val="yellow"/>
        </w:rPr>
        <w:t xml:space="preserve"> </w:t>
      </w:r>
      <w:r w:rsidRPr="007C2E5C">
        <w:rPr>
          <w:sz w:val="20"/>
          <w:szCs w:val="20"/>
          <w:highlight w:val="yellow"/>
        </w:rPr>
        <w:t>от «</w:t>
      </w:r>
      <w:r w:rsidR="00482E3C" w:rsidRPr="007C2E5C">
        <w:rPr>
          <w:sz w:val="20"/>
          <w:szCs w:val="20"/>
          <w:highlight w:val="yellow"/>
        </w:rPr>
        <w:t>23</w:t>
      </w:r>
      <w:r w:rsidRPr="007C2E5C">
        <w:rPr>
          <w:sz w:val="20"/>
          <w:szCs w:val="20"/>
          <w:highlight w:val="yellow"/>
        </w:rPr>
        <w:t xml:space="preserve">» </w:t>
      </w:r>
      <w:r w:rsidR="0044166F" w:rsidRPr="007C2E5C">
        <w:rPr>
          <w:sz w:val="20"/>
          <w:szCs w:val="20"/>
          <w:highlight w:val="yellow"/>
        </w:rPr>
        <w:t>января</w:t>
      </w:r>
      <w:r w:rsidR="0044166F">
        <w:rPr>
          <w:sz w:val="20"/>
          <w:szCs w:val="20"/>
        </w:rPr>
        <w:t xml:space="preserve"> </w:t>
      </w:r>
      <w:r>
        <w:rPr>
          <w:sz w:val="20"/>
          <w:szCs w:val="20"/>
        </w:rPr>
        <w:t>2018</w:t>
      </w:r>
      <w:r w:rsidRPr="001C6367">
        <w:rPr>
          <w:sz w:val="20"/>
          <w:szCs w:val="20"/>
        </w:rPr>
        <w:t xml:space="preserve"> года</w:t>
      </w:r>
    </w:p>
    <w:p w:rsidR="001C6367" w:rsidRPr="001C6367" w:rsidRDefault="001C6367" w:rsidP="001C6367">
      <w:pPr>
        <w:jc w:val="right"/>
        <w:rPr>
          <w:sz w:val="20"/>
          <w:szCs w:val="20"/>
        </w:rPr>
      </w:pPr>
    </w:p>
    <w:p w:rsidR="001C6367" w:rsidRPr="001C6367" w:rsidRDefault="001C6367" w:rsidP="001C6367">
      <w:pPr>
        <w:jc w:val="center"/>
        <w:rPr>
          <w:sz w:val="20"/>
          <w:szCs w:val="20"/>
        </w:rPr>
      </w:pPr>
      <w:r w:rsidRPr="001C6367">
        <w:rPr>
          <w:sz w:val="20"/>
          <w:szCs w:val="20"/>
        </w:rPr>
        <w:t>Техническая спецификация</w:t>
      </w:r>
    </w:p>
    <w:p w:rsidR="001C6367" w:rsidRPr="001C6367" w:rsidRDefault="001C6367" w:rsidP="001C6367">
      <w:pPr>
        <w:rPr>
          <w:sz w:val="20"/>
          <w:szCs w:val="20"/>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544"/>
        <w:gridCol w:w="992"/>
        <w:gridCol w:w="1134"/>
        <w:gridCol w:w="3402"/>
      </w:tblGrid>
      <w:tr w:rsidR="001C6367" w:rsidRPr="001C6367" w:rsidTr="00892691">
        <w:trPr>
          <w:trHeight w:val="551"/>
        </w:trPr>
        <w:tc>
          <w:tcPr>
            <w:tcW w:w="568" w:type="dxa"/>
            <w:tcBorders>
              <w:top w:val="single" w:sz="4" w:space="0" w:color="auto"/>
              <w:left w:val="single" w:sz="4" w:space="0" w:color="auto"/>
              <w:bottom w:val="single" w:sz="4" w:space="0" w:color="auto"/>
              <w:right w:val="single" w:sz="4" w:space="0" w:color="auto"/>
            </w:tcBorders>
            <w:vAlign w:val="center"/>
            <w:hideMark/>
          </w:tcPr>
          <w:p w:rsidR="001C6367" w:rsidRPr="001C6367" w:rsidRDefault="001C6367" w:rsidP="00892691">
            <w:pPr>
              <w:jc w:val="center"/>
              <w:rPr>
                <w:sz w:val="20"/>
                <w:szCs w:val="20"/>
              </w:rPr>
            </w:pPr>
            <w:r w:rsidRPr="001C6367">
              <w:rPr>
                <w:b/>
                <w:sz w:val="20"/>
                <w:szCs w:val="20"/>
              </w:rPr>
              <w:t xml:space="preserve">№ </w:t>
            </w:r>
            <w:proofErr w:type="spellStart"/>
            <w:r w:rsidRPr="001C6367">
              <w:rPr>
                <w:b/>
                <w:sz w:val="20"/>
                <w:szCs w:val="20"/>
              </w:rPr>
              <w:t>п\</w:t>
            </w:r>
            <w:proofErr w:type="gramStart"/>
            <w:r w:rsidRPr="001C6367">
              <w:rPr>
                <w:b/>
                <w:sz w:val="20"/>
                <w:szCs w:val="20"/>
              </w:rPr>
              <w:t>п</w:t>
            </w:r>
            <w:proofErr w:type="spellEnd"/>
            <w:proofErr w:type="gramEnd"/>
          </w:p>
        </w:tc>
        <w:tc>
          <w:tcPr>
            <w:tcW w:w="3544" w:type="dxa"/>
            <w:tcBorders>
              <w:top w:val="single" w:sz="4" w:space="0" w:color="auto"/>
              <w:left w:val="single" w:sz="4" w:space="0" w:color="auto"/>
              <w:bottom w:val="single" w:sz="4" w:space="0" w:color="auto"/>
              <w:right w:val="single" w:sz="4" w:space="0" w:color="auto"/>
            </w:tcBorders>
            <w:vAlign w:val="center"/>
            <w:hideMark/>
          </w:tcPr>
          <w:p w:rsidR="001C6367" w:rsidRPr="001C6367" w:rsidRDefault="001C6367" w:rsidP="005617DA">
            <w:pPr>
              <w:jc w:val="center"/>
              <w:rPr>
                <w:sz w:val="20"/>
                <w:szCs w:val="20"/>
              </w:rPr>
            </w:pPr>
            <w:r w:rsidRPr="001C6367">
              <w:rPr>
                <w:b/>
                <w:sz w:val="20"/>
                <w:szCs w:val="20"/>
              </w:rPr>
              <w:t>Наименование</w:t>
            </w:r>
            <w:r w:rsidR="0044166F">
              <w:rPr>
                <w:b/>
                <w:sz w:val="20"/>
                <w:szCs w:val="20"/>
              </w:rPr>
              <w:t xml:space="preserve"> </w:t>
            </w:r>
            <w:r w:rsidR="005617DA">
              <w:rPr>
                <w:b/>
                <w:sz w:val="20"/>
                <w:szCs w:val="20"/>
              </w:rPr>
              <w:t>товара</w:t>
            </w:r>
            <w:r>
              <w:rPr>
                <w:b/>
                <w:sz w:val="20"/>
                <w:szCs w:val="20"/>
              </w:rPr>
              <w:t>, техническая характеристика</w:t>
            </w:r>
          </w:p>
        </w:tc>
        <w:tc>
          <w:tcPr>
            <w:tcW w:w="992" w:type="dxa"/>
            <w:tcBorders>
              <w:top w:val="single" w:sz="4" w:space="0" w:color="auto"/>
              <w:left w:val="single" w:sz="4" w:space="0" w:color="auto"/>
              <w:bottom w:val="single" w:sz="4" w:space="0" w:color="auto"/>
              <w:right w:val="single" w:sz="4" w:space="0" w:color="auto"/>
            </w:tcBorders>
            <w:vAlign w:val="center"/>
          </w:tcPr>
          <w:p w:rsidR="001C6367" w:rsidRPr="001C6367" w:rsidRDefault="001C6367" w:rsidP="00892691">
            <w:pPr>
              <w:jc w:val="center"/>
              <w:rPr>
                <w:b/>
                <w:sz w:val="20"/>
                <w:szCs w:val="20"/>
              </w:rPr>
            </w:pPr>
            <w:r w:rsidRPr="001C6367">
              <w:rPr>
                <w:b/>
                <w:sz w:val="20"/>
                <w:szCs w:val="20"/>
              </w:rPr>
              <w:t>Ед.</w:t>
            </w:r>
          </w:p>
          <w:p w:rsidR="001C6367" w:rsidRPr="001C6367" w:rsidRDefault="001C6367" w:rsidP="00892691">
            <w:pPr>
              <w:jc w:val="center"/>
              <w:rPr>
                <w:b/>
                <w:sz w:val="20"/>
                <w:szCs w:val="20"/>
              </w:rPr>
            </w:pPr>
            <w:proofErr w:type="spellStart"/>
            <w:r w:rsidRPr="001C6367">
              <w:rPr>
                <w:b/>
                <w:sz w:val="20"/>
                <w:szCs w:val="20"/>
              </w:rPr>
              <w:t>изм</w:t>
            </w:r>
            <w:proofErr w:type="spellEnd"/>
            <w:r w:rsidRPr="001C6367">
              <w:rPr>
                <w:b/>
                <w:sz w:val="20"/>
                <w:szCs w:val="20"/>
              </w:rPr>
              <w:t>.</w:t>
            </w:r>
          </w:p>
          <w:p w:rsidR="001C6367" w:rsidRPr="001C6367" w:rsidRDefault="001C6367" w:rsidP="00892691">
            <w:pPr>
              <w:ind w:firstLine="252"/>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C6367" w:rsidRPr="001C6367" w:rsidRDefault="001C6367" w:rsidP="00892691">
            <w:pPr>
              <w:jc w:val="center"/>
              <w:rPr>
                <w:b/>
                <w:sz w:val="20"/>
                <w:szCs w:val="20"/>
              </w:rPr>
            </w:pPr>
            <w:r w:rsidRPr="001C6367">
              <w:rPr>
                <w:b/>
                <w:sz w:val="20"/>
                <w:szCs w:val="20"/>
              </w:rPr>
              <w:t>Кол-во</w:t>
            </w:r>
          </w:p>
        </w:tc>
        <w:tc>
          <w:tcPr>
            <w:tcW w:w="3402" w:type="dxa"/>
            <w:tcBorders>
              <w:top w:val="single" w:sz="4" w:space="0" w:color="auto"/>
              <w:left w:val="single" w:sz="4" w:space="0" w:color="auto"/>
              <w:bottom w:val="single" w:sz="4" w:space="0" w:color="auto"/>
              <w:right w:val="single" w:sz="4" w:space="0" w:color="auto"/>
            </w:tcBorders>
            <w:vAlign w:val="center"/>
          </w:tcPr>
          <w:p w:rsidR="001C6367" w:rsidRPr="001C6367" w:rsidRDefault="0044166F" w:rsidP="00892691">
            <w:pPr>
              <w:ind w:left="34"/>
              <w:jc w:val="center"/>
              <w:rPr>
                <w:b/>
                <w:sz w:val="20"/>
                <w:szCs w:val="20"/>
              </w:rPr>
            </w:pPr>
            <w:r>
              <w:rPr>
                <w:b/>
                <w:sz w:val="20"/>
                <w:szCs w:val="20"/>
              </w:rPr>
              <w:t>Срок поставки товара</w:t>
            </w:r>
          </w:p>
        </w:tc>
      </w:tr>
      <w:tr w:rsidR="001F1289" w:rsidRPr="001C6367" w:rsidTr="001F1289">
        <w:trPr>
          <w:trHeight w:val="744"/>
        </w:trPr>
        <w:tc>
          <w:tcPr>
            <w:tcW w:w="568" w:type="dxa"/>
            <w:tcBorders>
              <w:top w:val="single" w:sz="4" w:space="0" w:color="auto"/>
              <w:left w:val="single" w:sz="4" w:space="0" w:color="auto"/>
              <w:bottom w:val="single" w:sz="4" w:space="0" w:color="auto"/>
              <w:right w:val="single" w:sz="4" w:space="0" w:color="auto"/>
            </w:tcBorders>
            <w:vAlign w:val="center"/>
          </w:tcPr>
          <w:p w:rsidR="001F1289" w:rsidRPr="005617DA" w:rsidRDefault="001F1289" w:rsidP="00892691">
            <w:pPr>
              <w:jc w:val="center"/>
              <w:rPr>
                <w:sz w:val="20"/>
                <w:szCs w:val="20"/>
              </w:rPr>
            </w:pPr>
            <w:r w:rsidRPr="005617DA">
              <w:rPr>
                <w:sz w:val="20"/>
                <w:szCs w:val="20"/>
              </w:rPr>
              <w:t>1</w:t>
            </w:r>
          </w:p>
        </w:tc>
        <w:tc>
          <w:tcPr>
            <w:tcW w:w="3544" w:type="dxa"/>
            <w:tcBorders>
              <w:top w:val="single" w:sz="4" w:space="0" w:color="auto"/>
              <w:left w:val="single" w:sz="4" w:space="0" w:color="auto"/>
              <w:bottom w:val="single" w:sz="4" w:space="0" w:color="auto"/>
              <w:right w:val="single" w:sz="4" w:space="0" w:color="auto"/>
            </w:tcBorders>
            <w:vAlign w:val="center"/>
            <w:hideMark/>
          </w:tcPr>
          <w:p w:rsidR="001F1289" w:rsidRPr="001F1289" w:rsidRDefault="001F1289" w:rsidP="005A0BBF">
            <w:pPr>
              <w:rPr>
                <w:sz w:val="20"/>
                <w:szCs w:val="20"/>
              </w:rPr>
            </w:pPr>
            <w:r>
              <w:rPr>
                <w:sz w:val="20"/>
                <w:szCs w:val="20"/>
              </w:rPr>
              <w:t>Соль, фасовка 1 кг</w:t>
            </w:r>
          </w:p>
        </w:tc>
        <w:tc>
          <w:tcPr>
            <w:tcW w:w="992" w:type="dxa"/>
            <w:tcBorders>
              <w:top w:val="single" w:sz="4" w:space="0" w:color="auto"/>
              <w:left w:val="single" w:sz="4" w:space="0" w:color="auto"/>
              <w:bottom w:val="single" w:sz="4" w:space="0" w:color="auto"/>
              <w:right w:val="single" w:sz="4" w:space="0" w:color="auto"/>
            </w:tcBorders>
            <w:vAlign w:val="center"/>
          </w:tcPr>
          <w:p w:rsidR="001F1289" w:rsidRPr="00F176FA" w:rsidRDefault="001F1289" w:rsidP="005A0BBF">
            <w:pPr>
              <w:jc w:val="center"/>
              <w:rPr>
                <w:sz w:val="20"/>
                <w:szCs w:val="20"/>
              </w:rPr>
            </w:pPr>
            <w:r>
              <w:rPr>
                <w:sz w:val="20"/>
                <w:szCs w:val="20"/>
              </w:rPr>
              <w:t>кг</w:t>
            </w:r>
          </w:p>
        </w:tc>
        <w:tc>
          <w:tcPr>
            <w:tcW w:w="1134" w:type="dxa"/>
            <w:tcBorders>
              <w:top w:val="single" w:sz="4" w:space="0" w:color="auto"/>
              <w:left w:val="single" w:sz="4" w:space="0" w:color="auto"/>
              <w:bottom w:val="single" w:sz="4" w:space="0" w:color="auto"/>
              <w:right w:val="single" w:sz="4" w:space="0" w:color="auto"/>
            </w:tcBorders>
            <w:vAlign w:val="center"/>
          </w:tcPr>
          <w:p w:rsidR="001F1289" w:rsidRPr="00F176FA" w:rsidRDefault="001F1289" w:rsidP="005A0BBF">
            <w:pPr>
              <w:jc w:val="center"/>
              <w:rPr>
                <w:sz w:val="20"/>
                <w:szCs w:val="20"/>
              </w:rPr>
            </w:pPr>
            <w:r>
              <w:rPr>
                <w:sz w:val="20"/>
                <w:szCs w:val="20"/>
              </w:rPr>
              <w:t>30</w:t>
            </w:r>
          </w:p>
        </w:tc>
        <w:tc>
          <w:tcPr>
            <w:tcW w:w="3402" w:type="dxa"/>
            <w:tcBorders>
              <w:top w:val="single" w:sz="4" w:space="0" w:color="auto"/>
              <w:left w:val="single" w:sz="4" w:space="0" w:color="auto"/>
              <w:bottom w:val="single" w:sz="4" w:space="0" w:color="auto"/>
              <w:right w:val="single" w:sz="4" w:space="0" w:color="auto"/>
            </w:tcBorders>
            <w:vAlign w:val="center"/>
          </w:tcPr>
          <w:p w:rsidR="001F1289" w:rsidRPr="00F176FA" w:rsidRDefault="001F1289" w:rsidP="001F1289">
            <w:pPr>
              <w:jc w:val="right"/>
              <w:rPr>
                <w:sz w:val="20"/>
                <w:szCs w:val="20"/>
              </w:rPr>
            </w:pPr>
            <w:r>
              <w:rPr>
                <w:sz w:val="20"/>
                <w:szCs w:val="20"/>
              </w:rPr>
              <w:t>В течение года (согласно заявке Заказчика)</w:t>
            </w:r>
          </w:p>
        </w:tc>
      </w:tr>
    </w:tbl>
    <w:p w:rsidR="001C6367" w:rsidRDefault="001C6367" w:rsidP="00F176FA">
      <w:pPr>
        <w:jc w:val="both"/>
      </w:pPr>
    </w:p>
    <w:p w:rsidR="001C6367" w:rsidRDefault="001C6367" w:rsidP="00F176FA">
      <w:pPr>
        <w:jc w:val="both"/>
      </w:pPr>
    </w:p>
    <w:p w:rsidR="001C6367" w:rsidRDefault="001C6367" w:rsidP="00F176FA">
      <w:pPr>
        <w:jc w:val="both"/>
      </w:pPr>
    </w:p>
    <w:tbl>
      <w:tblPr>
        <w:tblStyle w:val="a3"/>
        <w:tblW w:w="0" w:type="auto"/>
        <w:tblInd w:w="-176" w:type="dxa"/>
        <w:tblLook w:val="04A0"/>
      </w:tblPr>
      <w:tblGrid>
        <w:gridCol w:w="4961"/>
        <w:gridCol w:w="4679"/>
      </w:tblGrid>
      <w:tr w:rsidR="005617DA" w:rsidTr="007C2E5C">
        <w:tc>
          <w:tcPr>
            <w:tcW w:w="4961" w:type="dxa"/>
          </w:tcPr>
          <w:p w:rsidR="005617DA" w:rsidRPr="001C6367" w:rsidRDefault="005617DA" w:rsidP="001E615D">
            <w:pPr>
              <w:jc w:val="both"/>
              <w:rPr>
                <w:b/>
                <w:sz w:val="20"/>
                <w:szCs w:val="20"/>
              </w:rPr>
            </w:pPr>
            <w:r w:rsidRPr="001C6367">
              <w:rPr>
                <w:b/>
                <w:sz w:val="20"/>
                <w:szCs w:val="20"/>
              </w:rPr>
              <w:t xml:space="preserve">Заказчик </w:t>
            </w:r>
          </w:p>
          <w:p w:rsidR="005617DA" w:rsidRDefault="005617DA" w:rsidP="001E615D">
            <w:pPr>
              <w:jc w:val="both"/>
              <w:rPr>
                <w:sz w:val="20"/>
                <w:szCs w:val="20"/>
              </w:rPr>
            </w:pPr>
            <w:r>
              <w:rPr>
                <w:sz w:val="20"/>
                <w:szCs w:val="20"/>
              </w:rPr>
              <w:t xml:space="preserve">КГУ </w:t>
            </w:r>
            <w:r w:rsidRPr="001C6367">
              <w:rPr>
                <w:sz w:val="20"/>
                <w:szCs w:val="20"/>
              </w:rPr>
              <w:t xml:space="preserve">«Дом ребенка» КГУ «УЗ </w:t>
            </w:r>
            <w:proofErr w:type="spellStart"/>
            <w:r w:rsidRPr="001C6367">
              <w:rPr>
                <w:sz w:val="20"/>
                <w:szCs w:val="20"/>
              </w:rPr>
              <w:t>акимата</w:t>
            </w:r>
            <w:proofErr w:type="spellEnd"/>
            <w:r w:rsidRPr="001C6367">
              <w:rPr>
                <w:sz w:val="20"/>
                <w:szCs w:val="20"/>
              </w:rPr>
              <w:t xml:space="preserve"> СКО»</w:t>
            </w:r>
          </w:p>
          <w:p w:rsidR="005617DA" w:rsidRDefault="005617DA" w:rsidP="001E615D">
            <w:pPr>
              <w:jc w:val="both"/>
              <w:rPr>
                <w:sz w:val="20"/>
                <w:szCs w:val="20"/>
              </w:rPr>
            </w:pPr>
          </w:p>
          <w:p w:rsidR="005617DA" w:rsidRDefault="005617DA" w:rsidP="001E615D">
            <w:pPr>
              <w:jc w:val="both"/>
            </w:pPr>
            <w:r>
              <w:rPr>
                <w:sz w:val="20"/>
                <w:szCs w:val="20"/>
              </w:rPr>
              <w:t>Главный врач _________ Федотова Л.М.</w:t>
            </w:r>
          </w:p>
        </w:tc>
        <w:tc>
          <w:tcPr>
            <w:tcW w:w="4679" w:type="dxa"/>
          </w:tcPr>
          <w:p w:rsidR="005617DA" w:rsidRDefault="005617DA" w:rsidP="001E615D">
            <w:pPr>
              <w:jc w:val="both"/>
              <w:rPr>
                <w:b/>
                <w:sz w:val="20"/>
                <w:szCs w:val="20"/>
              </w:rPr>
            </w:pPr>
            <w:r w:rsidRPr="001C6367">
              <w:rPr>
                <w:b/>
                <w:sz w:val="20"/>
                <w:szCs w:val="20"/>
              </w:rPr>
              <w:t>Поставщик</w:t>
            </w:r>
          </w:p>
          <w:p w:rsidR="005617DA" w:rsidRPr="001C6367" w:rsidRDefault="005617DA" w:rsidP="001E615D">
            <w:pPr>
              <w:jc w:val="both"/>
              <w:rPr>
                <w:sz w:val="20"/>
                <w:szCs w:val="20"/>
              </w:rPr>
            </w:pPr>
            <w:r>
              <w:rPr>
                <w:sz w:val="20"/>
                <w:szCs w:val="20"/>
              </w:rPr>
              <w:t>ТОО «Продтовары»</w:t>
            </w:r>
          </w:p>
          <w:p w:rsidR="005617DA" w:rsidRPr="001C6367" w:rsidRDefault="005617DA" w:rsidP="001E615D">
            <w:pPr>
              <w:jc w:val="both"/>
              <w:rPr>
                <w:sz w:val="20"/>
                <w:szCs w:val="20"/>
              </w:rPr>
            </w:pPr>
          </w:p>
          <w:p w:rsidR="005617DA" w:rsidRPr="001C6367" w:rsidRDefault="005617DA" w:rsidP="001E615D">
            <w:pPr>
              <w:jc w:val="both"/>
              <w:rPr>
                <w:sz w:val="20"/>
                <w:szCs w:val="20"/>
              </w:rPr>
            </w:pPr>
            <w:r w:rsidRPr="001C6367">
              <w:rPr>
                <w:sz w:val="20"/>
                <w:szCs w:val="20"/>
              </w:rPr>
              <w:t xml:space="preserve">Директор ___________ </w:t>
            </w:r>
            <w:r>
              <w:rPr>
                <w:sz w:val="20"/>
                <w:szCs w:val="20"/>
              </w:rPr>
              <w:t>Павлухин С.П.</w:t>
            </w:r>
          </w:p>
          <w:p w:rsidR="005617DA" w:rsidRPr="001C6367" w:rsidRDefault="005617DA" w:rsidP="001E615D">
            <w:pPr>
              <w:jc w:val="both"/>
              <w:rPr>
                <w:sz w:val="20"/>
                <w:szCs w:val="20"/>
              </w:rPr>
            </w:pPr>
          </w:p>
        </w:tc>
      </w:tr>
    </w:tbl>
    <w:p w:rsidR="001C6367" w:rsidRPr="00F176FA" w:rsidRDefault="001C6367" w:rsidP="00F176FA">
      <w:pPr>
        <w:jc w:val="both"/>
      </w:pPr>
    </w:p>
    <w:sectPr w:rsidR="001C6367" w:rsidRPr="00F176FA" w:rsidSect="008C350A">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0" w:usb1="00000000" w:usb2="00000000" w:usb3="00000000" w:csb0="00000000" w:csb1="00000000"/>
  </w:font>
  <w:font w:name="DejaVuSerifCondense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954593"/>
    <w:multiLevelType w:val="multilevel"/>
    <w:tmpl w:val="A60EFF84"/>
    <w:lvl w:ilvl="0">
      <w:start w:val="1"/>
      <w:numFmt w:val="decimal"/>
      <w:lvlText w:val="%1."/>
      <w:lvlJc w:val="left"/>
      <w:pPr>
        <w:ind w:left="4755" w:hanging="360"/>
      </w:pPr>
      <w:rPr>
        <w:rFonts w:hint="default"/>
        <w:b/>
      </w:rPr>
    </w:lvl>
    <w:lvl w:ilvl="1">
      <w:start w:val="1"/>
      <w:numFmt w:val="decimal"/>
      <w:isLgl/>
      <w:lvlText w:val="%1.%2."/>
      <w:lvlJc w:val="left"/>
      <w:pPr>
        <w:ind w:left="1984" w:hanging="1275"/>
      </w:pPr>
      <w:rPr>
        <w:rFonts w:hint="default"/>
        <w:b w:val="0"/>
      </w:rPr>
    </w:lvl>
    <w:lvl w:ilvl="2">
      <w:start w:val="1"/>
      <w:numFmt w:val="decimal"/>
      <w:isLgl/>
      <w:lvlText w:val="%1.%2.%3."/>
      <w:lvlJc w:val="left"/>
      <w:pPr>
        <w:ind w:left="1984" w:hanging="1275"/>
      </w:pPr>
      <w:rPr>
        <w:rFonts w:hint="default"/>
      </w:rPr>
    </w:lvl>
    <w:lvl w:ilvl="3">
      <w:start w:val="1"/>
      <w:numFmt w:val="decimal"/>
      <w:isLgl/>
      <w:lvlText w:val="%1.%2.%3.%4."/>
      <w:lvlJc w:val="left"/>
      <w:pPr>
        <w:ind w:left="1984" w:hanging="1275"/>
      </w:pPr>
      <w:rPr>
        <w:rFonts w:hint="default"/>
      </w:rPr>
    </w:lvl>
    <w:lvl w:ilvl="4">
      <w:start w:val="1"/>
      <w:numFmt w:val="decimal"/>
      <w:isLgl/>
      <w:lvlText w:val="%1.%2.%3.%4.%5."/>
      <w:lvlJc w:val="left"/>
      <w:pPr>
        <w:ind w:left="1984" w:hanging="1275"/>
      </w:pPr>
      <w:rPr>
        <w:rFonts w:hint="default"/>
      </w:rPr>
    </w:lvl>
    <w:lvl w:ilvl="5">
      <w:start w:val="1"/>
      <w:numFmt w:val="decimal"/>
      <w:isLgl/>
      <w:lvlText w:val="%1.%2.%3.%4.%5.%6."/>
      <w:lvlJc w:val="left"/>
      <w:pPr>
        <w:ind w:left="1984" w:hanging="127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C45727B"/>
    <w:multiLevelType w:val="hybridMultilevel"/>
    <w:tmpl w:val="7CB6E12E"/>
    <w:lvl w:ilvl="0" w:tplc="CE3212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DCA251B"/>
    <w:multiLevelType w:val="hybridMultilevel"/>
    <w:tmpl w:val="8DD0FC6A"/>
    <w:lvl w:ilvl="0" w:tplc="2F5EA44C">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09B30ED"/>
    <w:multiLevelType w:val="hybridMultilevel"/>
    <w:tmpl w:val="D95085DC"/>
    <w:lvl w:ilvl="0" w:tplc="840A173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FB3B9B"/>
    <w:multiLevelType w:val="hybridMultilevel"/>
    <w:tmpl w:val="19ECD998"/>
    <w:lvl w:ilvl="0" w:tplc="08EA77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E556529"/>
    <w:multiLevelType w:val="hybridMultilevel"/>
    <w:tmpl w:val="5B8C72D8"/>
    <w:lvl w:ilvl="0" w:tplc="8084E4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3F40BC3"/>
    <w:multiLevelType w:val="hybridMultilevel"/>
    <w:tmpl w:val="D79C22A8"/>
    <w:lvl w:ilvl="0" w:tplc="C4F6AF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5C77183"/>
    <w:multiLevelType w:val="hybridMultilevel"/>
    <w:tmpl w:val="E2AA3CF6"/>
    <w:lvl w:ilvl="0" w:tplc="E61C6F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9B362B9"/>
    <w:multiLevelType w:val="hybridMultilevel"/>
    <w:tmpl w:val="CD5CDCF0"/>
    <w:lvl w:ilvl="0" w:tplc="9A52C10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01B26A8"/>
    <w:multiLevelType w:val="hybridMultilevel"/>
    <w:tmpl w:val="E0607076"/>
    <w:lvl w:ilvl="0" w:tplc="E7B6BF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33C67260"/>
    <w:multiLevelType w:val="hybridMultilevel"/>
    <w:tmpl w:val="4EAEDB68"/>
    <w:lvl w:ilvl="0" w:tplc="E8E8B39E">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48634E5"/>
    <w:multiLevelType w:val="hybridMultilevel"/>
    <w:tmpl w:val="6CAC9218"/>
    <w:lvl w:ilvl="0" w:tplc="4DE81328">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4">
    <w:nsid w:val="365528A4"/>
    <w:multiLevelType w:val="hybridMultilevel"/>
    <w:tmpl w:val="2D2C4E44"/>
    <w:lvl w:ilvl="0" w:tplc="FE525B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8C93B29"/>
    <w:multiLevelType w:val="hybridMultilevel"/>
    <w:tmpl w:val="261666CA"/>
    <w:lvl w:ilvl="0" w:tplc="672A5794">
      <w:start w:val="9"/>
      <w:numFmt w:val="decimal"/>
      <w:lvlText w:val="%1."/>
      <w:lvlJc w:val="left"/>
      <w:pPr>
        <w:ind w:left="1397" w:hanging="360"/>
      </w:pPr>
      <w:rPr>
        <w:rFonts w:hint="default"/>
      </w:rPr>
    </w:lvl>
    <w:lvl w:ilvl="1" w:tplc="04190019" w:tentative="1">
      <w:start w:val="1"/>
      <w:numFmt w:val="lowerLetter"/>
      <w:lvlText w:val="%2."/>
      <w:lvlJc w:val="left"/>
      <w:pPr>
        <w:ind w:left="2117" w:hanging="360"/>
      </w:pPr>
    </w:lvl>
    <w:lvl w:ilvl="2" w:tplc="0419001B" w:tentative="1">
      <w:start w:val="1"/>
      <w:numFmt w:val="lowerRoman"/>
      <w:lvlText w:val="%3."/>
      <w:lvlJc w:val="right"/>
      <w:pPr>
        <w:ind w:left="2837" w:hanging="180"/>
      </w:pPr>
    </w:lvl>
    <w:lvl w:ilvl="3" w:tplc="0419000F" w:tentative="1">
      <w:start w:val="1"/>
      <w:numFmt w:val="decimal"/>
      <w:lvlText w:val="%4."/>
      <w:lvlJc w:val="left"/>
      <w:pPr>
        <w:ind w:left="3557" w:hanging="360"/>
      </w:pPr>
    </w:lvl>
    <w:lvl w:ilvl="4" w:tplc="04190019" w:tentative="1">
      <w:start w:val="1"/>
      <w:numFmt w:val="lowerLetter"/>
      <w:lvlText w:val="%5."/>
      <w:lvlJc w:val="left"/>
      <w:pPr>
        <w:ind w:left="4277" w:hanging="360"/>
      </w:pPr>
    </w:lvl>
    <w:lvl w:ilvl="5" w:tplc="0419001B" w:tentative="1">
      <w:start w:val="1"/>
      <w:numFmt w:val="lowerRoman"/>
      <w:lvlText w:val="%6."/>
      <w:lvlJc w:val="right"/>
      <w:pPr>
        <w:ind w:left="4997" w:hanging="180"/>
      </w:pPr>
    </w:lvl>
    <w:lvl w:ilvl="6" w:tplc="0419000F" w:tentative="1">
      <w:start w:val="1"/>
      <w:numFmt w:val="decimal"/>
      <w:lvlText w:val="%7."/>
      <w:lvlJc w:val="left"/>
      <w:pPr>
        <w:ind w:left="5717" w:hanging="360"/>
      </w:pPr>
    </w:lvl>
    <w:lvl w:ilvl="7" w:tplc="04190019" w:tentative="1">
      <w:start w:val="1"/>
      <w:numFmt w:val="lowerLetter"/>
      <w:lvlText w:val="%8."/>
      <w:lvlJc w:val="left"/>
      <w:pPr>
        <w:ind w:left="6437" w:hanging="360"/>
      </w:pPr>
    </w:lvl>
    <w:lvl w:ilvl="8" w:tplc="0419001B" w:tentative="1">
      <w:start w:val="1"/>
      <w:numFmt w:val="lowerRoman"/>
      <w:lvlText w:val="%9."/>
      <w:lvlJc w:val="right"/>
      <w:pPr>
        <w:ind w:left="7157" w:hanging="180"/>
      </w:pPr>
    </w:lvl>
  </w:abstractNum>
  <w:abstractNum w:abstractNumId="16">
    <w:nsid w:val="39F94270"/>
    <w:multiLevelType w:val="hybridMultilevel"/>
    <w:tmpl w:val="3184FA20"/>
    <w:lvl w:ilvl="0" w:tplc="45E84B54">
      <w:start w:val="1"/>
      <w:numFmt w:val="decimal"/>
      <w:lvlText w:val="%1."/>
      <w:lvlJc w:val="left"/>
      <w:pPr>
        <w:ind w:left="1532" w:hanging="360"/>
      </w:pPr>
      <w:rPr>
        <w:rFonts w:hint="default"/>
      </w:rPr>
    </w:lvl>
    <w:lvl w:ilvl="1" w:tplc="04190019" w:tentative="1">
      <w:start w:val="1"/>
      <w:numFmt w:val="lowerLetter"/>
      <w:lvlText w:val="%2."/>
      <w:lvlJc w:val="left"/>
      <w:pPr>
        <w:ind w:left="2252" w:hanging="360"/>
      </w:pPr>
    </w:lvl>
    <w:lvl w:ilvl="2" w:tplc="0419001B" w:tentative="1">
      <w:start w:val="1"/>
      <w:numFmt w:val="lowerRoman"/>
      <w:lvlText w:val="%3."/>
      <w:lvlJc w:val="right"/>
      <w:pPr>
        <w:ind w:left="2972" w:hanging="180"/>
      </w:pPr>
    </w:lvl>
    <w:lvl w:ilvl="3" w:tplc="0419000F" w:tentative="1">
      <w:start w:val="1"/>
      <w:numFmt w:val="decimal"/>
      <w:lvlText w:val="%4."/>
      <w:lvlJc w:val="left"/>
      <w:pPr>
        <w:ind w:left="3692" w:hanging="360"/>
      </w:pPr>
    </w:lvl>
    <w:lvl w:ilvl="4" w:tplc="04190019" w:tentative="1">
      <w:start w:val="1"/>
      <w:numFmt w:val="lowerLetter"/>
      <w:lvlText w:val="%5."/>
      <w:lvlJc w:val="left"/>
      <w:pPr>
        <w:ind w:left="4412" w:hanging="360"/>
      </w:pPr>
    </w:lvl>
    <w:lvl w:ilvl="5" w:tplc="0419001B" w:tentative="1">
      <w:start w:val="1"/>
      <w:numFmt w:val="lowerRoman"/>
      <w:lvlText w:val="%6."/>
      <w:lvlJc w:val="right"/>
      <w:pPr>
        <w:ind w:left="5132" w:hanging="180"/>
      </w:pPr>
    </w:lvl>
    <w:lvl w:ilvl="6" w:tplc="0419000F" w:tentative="1">
      <w:start w:val="1"/>
      <w:numFmt w:val="decimal"/>
      <w:lvlText w:val="%7."/>
      <w:lvlJc w:val="left"/>
      <w:pPr>
        <w:ind w:left="5852" w:hanging="360"/>
      </w:pPr>
    </w:lvl>
    <w:lvl w:ilvl="7" w:tplc="04190019" w:tentative="1">
      <w:start w:val="1"/>
      <w:numFmt w:val="lowerLetter"/>
      <w:lvlText w:val="%8."/>
      <w:lvlJc w:val="left"/>
      <w:pPr>
        <w:ind w:left="6572" w:hanging="360"/>
      </w:pPr>
    </w:lvl>
    <w:lvl w:ilvl="8" w:tplc="0419001B" w:tentative="1">
      <w:start w:val="1"/>
      <w:numFmt w:val="lowerRoman"/>
      <w:lvlText w:val="%9."/>
      <w:lvlJc w:val="right"/>
      <w:pPr>
        <w:ind w:left="7292" w:hanging="180"/>
      </w:pPr>
    </w:lvl>
  </w:abstractNum>
  <w:abstractNum w:abstractNumId="17">
    <w:nsid w:val="56B649B3"/>
    <w:multiLevelType w:val="multilevel"/>
    <w:tmpl w:val="991A0DB4"/>
    <w:lvl w:ilvl="0">
      <w:start w:val="1"/>
      <w:numFmt w:val="decimal"/>
      <w:lvlText w:val="%1."/>
      <w:lvlJc w:val="left"/>
      <w:pPr>
        <w:ind w:left="927" w:hanging="360"/>
      </w:pPr>
      <w:rPr>
        <w:rFonts w:hint="default"/>
        <w:b/>
      </w:rPr>
    </w:lvl>
    <w:lvl w:ilvl="1">
      <w:start w:val="1"/>
      <w:numFmt w:val="decimal"/>
      <w:isLgl/>
      <w:lvlText w:val="%1.%2."/>
      <w:lvlJc w:val="left"/>
      <w:pPr>
        <w:ind w:left="1722" w:hanging="1155"/>
      </w:pPr>
      <w:rPr>
        <w:rFonts w:hint="default"/>
      </w:rPr>
    </w:lvl>
    <w:lvl w:ilvl="2">
      <w:start w:val="1"/>
      <w:numFmt w:val="decimal"/>
      <w:isLgl/>
      <w:lvlText w:val="%1.%2.%3."/>
      <w:lvlJc w:val="left"/>
      <w:pPr>
        <w:ind w:left="1722" w:hanging="1155"/>
      </w:pPr>
      <w:rPr>
        <w:rFonts w:hint="default"/>
      </w:rPr>
    </w:lvl>
    <w:lvl w:ilvl="3">
      <w:start w:val="1"/>
      <w:numFmt w:val="decimal"/>
      <w:isLgl/>
      <w:lvlText w:val="%1.%2.%3.%4."/>
      <w:lvlJc w:val="left"/>
      <w:pPr>
        <w:ind w:left="1722" w:hanging="1155"/>
      </w:pPr>
      <w:rPr>
        <w:rFonts w:hint="default"/>
      </w:rPr>
    </w:lvl>
    <w:lvl w:ilvl="4">
      <w:start w:val="1"/>
      <w:numFmt w:val="decimal"/>
      <w:isLgl/>
      <w:lvlText w:val="%1.%2.%3.%4.%5."/>
      <w:lvlJc w:val="left"/>
      <w:pPr>
        <w:ind w:left="1722" w:hanging="1155"/>
      </w:pPr>
      <w:rPr>
        <w:rFonts w:hint="default"/>
      </w:rPr>
    </w:lvl>
    <w:lvl w:ilvl="5">
      <w:start w:val="1"/>
      <w:numFmt w:val="decimal"/>
      <w:isLgl/>
      <w:lvlText w:val="%1.%2.%3.%4.%5.%6."/>
      <w:lvlJc w:val="left"/>
      <w:pPr>
        <w:ind w:left="1722" w:hanging="1155"/>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F896842"/>
    <w:multiLevelType w:val="hybridMultilevel"/>
    <w:tmpl w:val="2292916A"/>
    <w:lvl w:ilvl="0" w:tplc="3ADED3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65CA3AE6"/>
    <w:multiLevelType w:val="hybridMultilevel"/>
    <w:tmpl w:val="62BC56BC"/>
    <w:lvl w:ilvl="0" w:tplc="4006A458">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69512408"/>
    <w:multiLevelType w:val="hybridMultilevel"/>
    <w:tmpl w:val="EA289964"/>
    <w:lvl w:ilvl="0" w:tplc="26F0284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6FDA5C54"/>
    <w:multiLevelType w:val="hybridMultilevel"/>
    <w:tmpl w:val="F530EB10"/>
    <w:lvl w:ilvl="0" w:tplc="F70E6090">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0B51FF1"/>
    <w:multiLevelType w:val="hybridMultilevel"/>
    <w:tmpl w:val="5C0CAB28"/>
    <w:lvl w:ilvl="0" w:tplc="729081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1807CF3"/>
    <w:multiLevelType w:val="hybridMultilevel"/>
    <w:tmpl w:val="04160044"/>
    <w:lvl w:ilvl="0" w:tplc="FFC274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773F0C20"/>
    <w:multiLevelType w:val="multilevel"/>
    <w:tmpl w:val="8E04ADF0"/>
    <w:lvl w:ilvl="0">
      <w:start w:val="1"/>
      <w:numFmt w:val="decimal"/>
      <w:lvlText w:val="%1."/>
      <w:lvlJc w:val="left"/>
      <w:pPr>
        <w:ind w:left="1037" w:hanging="360"/>
      </w:pPr>
      <w:rPr>
        <w:rFonts w:hint="default"/>
      </w:rPr>
    </w:lvl>
    <w:lvl w:ilvl="1">
      <w:start w:val="1"/>
      <w:numFmt w:val="decimal"/>
      <w:isLgl/>
      <w:lvlText w:val="%1.%2."/>
      <w:lvlJc w:val="left"/>
      <w:pPr>
        <w:ind w:left="1037" w:hanging="360"/>
      </w:pPr>
      <w:rPr>
        <w:rFonts w:hint="default"/>
      </w:rPr>
    </w:lvl>
    <w:lvl w:ilvl="2">
      <w:start w:val="1"/>
      <w:numFmt w:val="decimal"/>
      <w:isLgl/>
      <w:lvlText w:val="%1.%2.%3."/>
      <w:lvlJc w:val="left"/>
      <w:pPr>
        <w:ind w:left="1397" w:hanging="720"/>
      </w:pPr>
      <w:rPr>
        <w:rFonts w:hint="default"/>
      </w:rPr>
    </w:lvl>
    <w:lvl w:ilvl="3">
      <w:start w:val="1"/>
      <w:numFmt w:val="decimal"/>
      <w:isLgl/>
      <w:lvlText w:val="%1.%2.%3.%4."/>
      <w:lvlJc w:val="left"/>
      <w:pPr>
        <w:ind w:left="1397" w:hanging="720"/>
      </w:pPr>
      <w:rPr>
        <w:rFonts w:hint="default"/>
      </w:rPr>
    </w:lvl>
    <w:lvl w:ilvl="4">
      <w:start w:val="1"/>
      <w:numFmt w:val="decimal"/>
      <w:isLgl/>
      <w:lvlText w:val="%1.%2.%3.%4.%5."/>
      <w:lvlJc w:val="left"/>
      <w:pPr>
        <w:ind w:left="1397" w:hanging="720"/>
      </w:pPr>
      <w:rPr>
        <w:rFonts w:hint="default"/>
      </w:rPr>
    </w:lvl>
    <w:lvl w:ilvl="5">
      <w:start w:val="1"/>
      <w:numFmt w:val="decimal"/>
      <w:isLgl/>
      <w:lvlText w:val="%1.%2.%3.%4.%5.%6."/>
      <w:lvlJc w:val="left"/>
      <w:pPr>
        <w:ind w:left="1757" w:hanging="1080"/>
      </w:pPr>
      <w:rPr>
        <w:rFonts w:hint="default"/>
      </w:rPr>
    </w:lvl>
    <w:lvl w:ilvl="6">
      <w:start w:val="1"/>
      <w:numFmt w:val="decimal"/>
      <w:isLgl/>
      <w:lvlText w:val="%1.%2.%3.%4.%5.%6.%7."/>
      <w:lvlJc w:val="left"/>
      <w:pPr>
        <w:ind w:left="1757" w:hanging="1080"/>
      </w:pPr>
      <w:rPr>
        <w:rFonts w:hint="default"/>
      </w:rPr>
    </w:lvl>
    <w:lvl w:ilvl="7">
      <w:start w:val="1"/>
      <w:numFmt w:val="decimal"/>
      <w:isLgl/>
      <w:lvlText w:val="%1.%2.%3.%4.%5.%6.%7.%8."/>
      <w:lvlJc w:val="left"/>
      <w:pPr>
        <w:ind w:left="1757" w:hanging="1080"/>
      </w:pPr>
      <w:rPr>
        <w:rFonts w:hint="default"/>
      </w:rPr>
    </w:lvl>
    <w:lvl w:ilvl="8">
      <w:start w:val="1"/>
      <w:numFmt w:val="decimal"/>
      <w:isLgl/>
      <w:lvlText w:val="%1.%2.%3.%4.%5.%6.%7.%8.%9."/>
      <w:lvlJc w:val="left"/>
      <w:pPr>
        <w:ind w:left="2117" w:hanging="1440"/>
      </w:pPr>
      <w:rPr>
        <w:rFonts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8C350A"/>
    <w:rsid w:val="00013D23"/>
    <w:rsid w:val="00014D99"/>
    <w:rsid w:val="00017826"/>
    <w:rsid w:val="00065857"/>
    <w:rsid w:val="000915A3"/>
    <w:rsid w:val="000F4FF2"/>
    <w:rsid w:val="00112639"/>
    <w:rsid w:val="00113137"/>
    <w:rsid w:val="00114C25"/>
    <w:rsid w:val="00127FC9"/>
    <w:rsid w:val="00154F32"/>
    <w:rsid w:val="001C6367"/>
    <w:rsid w:val="001F1289"/>
    <w:rsid w:val="00222FCE"/>
    <w:rsid w:val="00223034"/>
    <w:rsid w:val="00254279"/>
    <w:rsid w:val="00264804"/>
    <w:rsid w:val="00276990"/>
    <w:rsid w:val="00287EDF"/>
    <w:rsid w:val="00290D9A"/>
    <w:rsid w:val="002A2386"/>
    <w:rsid w:val="00305018"/>
    <w:rsid w:val="00310C33"/>
    <w:rsid w:val="00345AA2"/>
    <w:rsid w:val="00427F4B"/>
    <w:rsid w:val="0044166F"/>
    <w:rsid w:val="004573B6"/>
    <w:rsid w:val="00482E3C"/>
    <w:rsid w:val="004872EA"/>
    <w:rsid w:val="004A120B"/>
    <w:rsid w:val="004A7560"/>
    <w:rsid w:val="00555A37"/>
    <w:rsid w:val="005617DA"/>
    <w:rsid w:val="005A02A9"/>
    <w:rsid w:val="00684EB1"/>
    <w:rsid w:val="00702B40"/>
    <w:rsid w:val="00735DD0"/>
    <w:rsid w:val="0074483D"/>
    <w:rsid w:val="00776221"/>
    <w:rsid w:val="007C2E5C"/>
    <w:rsid w:val="0086026C"/>
    <w:rsid w:val="00883A49"/>
    <w:rsid w:val="008A26AD"/>
    <w:rsid w:val="008C1C69"/>
    <w:rsid w:val="008C219A"/>
    <w:rsid w:val="008C350A"/>
    <w:rsid w:val="008E4E05"/>
    <w:rsid w:val="0092704E"/>
    <w:rsid w:val="00931A0D"/>
    <w:rsid w:val="009C2AAA"/>
    <w:rsid w:val="009F29D6"/>
    <w:rsid w:val="00A02839"/>
    <w:rsid w:val="00A55CF9"/>
    <w:rsid w:val="00A93856"/>
    <w:rsid w:val="00AD0837"/>
    <w:rsid w:val="00AE6801"/>
    <w:rsid w:val="00B470DD"/>
    <w:rsid w:val="00B51DDD"/>
    <w:rsid w:val="00B975DC"/>
    <w:rsid w:val="00BF1137"/>
    <w:rsid w:val="00C4329B"/>
    <w:rsid w:val="00CE5B3B"/>
    <w:rsid w:val="00DB2D40"/>
    <w:rsid w:val="00E1197F"/>
    <w:rsid w:val="00E15BC2"/>
    <w:rsid w:val="00E2743D"/>
    <w:rsid w:val="00EB104B"/>
    <w:rsid w:val="00EB55A6"/>
    <w:rsid w:val="00F03AC9"/>
    <w:rsid w:val="00F176FA"/>
    <w:rsid w:val="00F717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style>
  <w:style w:type="paragraph" w:styleId="1">
    <w:name w:val="heading 1"/>
    <w:basedOn w:val="a"/>
    <w:link w:val="10"/>
    <w:uiPriority w:val="9"/>
    <w:qFormat/>
    <w:rsid w:val="00E15BC2"/>
    <w:pPr>
      <w:spacing w:before="100" w:beforeAutospacing="1" w:after="100" w:afterAutospacing="1"/>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8C350A"/>
    <w:rPr>
      <w:rFonts w:ascii="DejaVuSerifCondensed-Bold" w:hAnsi="DejaVuSerifCondensed-Bold" w:hint="default"/>
      <w:b/>
      <w:bCs/>
      <w:i w:val="0"/>
      <w:iCs w:val="0"/>
      <w:color w:val="000000"/>
      <w:sz w:val="44"/>
      <w:szCs w:val="44"/>
    </w:rPr>
  </w:style>
  <w:style w:type="character" w:customStyle="1" w:styleId="fontstyle21">
    <w:name w:val="fontstyle21"/>
    <w:basedOn w:val="a0"/>
    <w:rsid w:val="008C350A"/>
    <w:rPr>
      <w:rFonts w:ascii="DejaVuSerifCondensed" w:hAnsi="DejaVuSerifCondensed" w:hint="default"/>
      <w:b w:val="0"/>
      <w:bCs w:val="0"/>
      <w:i w:val="0"/>
      <w:iCs w:val="0"/>
      <w:color w:val="000000"/>
      <w:sz w:val="22"/>
      <w:szCs w:val="22"/>
    </w:rPr>
  </w:style>
  <w:style w:type="paragraph" w:styleId="a4">
    <w:name w:val="List Paragraph"/>
    <w:basedOn w:val="a"/>
    <w:uiPriority w:val="34"/>
    <w:qFormat/>
    <w:rsid w:val="008C350A"/>
    <w:pPr>
      <w:ind w:left="720"/>
      <w:contextualSpacing/>
    </w:pPr>
  </w:style>
  <w:style w:type="paragraph" w:styleId="a5">
    <w:name w:val="Normal (Web)"/>
    <w:aliases w:val="Обычный (Web)"/>
    <w:basedOn w:val="a"/>
    <w:uiPriority w:val="1"/>
    <w:qFormat/>
    <w:rsid w:val="004A120B"/>
    <w:pPr>
      <w:spacing w:before="100" w:beforeAutospacing="1" w:after="100" w:afterAutospacing="1"/>
    </w:pPr>
    <w:rPr>
      <w:rFonts w:eastAsia="Times New Roman" w:cs="Times New Roman"/>
      <w:sz w:val="24"/>
      <w:szCs w:val="24"/>
      <w:lang w:eastAsia="ru-RU"/>
    </w:rPr>
  </w:style>
  <w:style w:type="character" w:customStyle="1" w:styleId="10">
    <w:name w:val="Заголовок 1 Знак"/>
    <w:basedOn w:val="a0"/>
    <w:link w:val="1"/>
    <w:uiPriority w:val="9"/>
    <w:rsid w:val="00E15BC2"/>
    <w:rPr>
      <w:rFonts w:eastAsia="Times New Roman" w:cs="Times New Roman"/>
      <w:b/>
      <w:bCs/>
      <w:kern w:val="36"/>
      <w:sz w:val="48"/>
      <w:szCs w:val="48"/>
      <w:lang w:eastAsia="ru-RU"/>
    </w:rPr>
  </w:style>
  <w:style w:type="paragraph" w:customStyle="1" w:styleId="col-md-12">
    <w:name w:val="col-md-12"/>
    <w:basedOn w:val="a"/>
    <w:rsid w:val="00E15BC2"/>
    <w:pPr>
      <w:spacing w:before="100" w:beforeAutospacing="1" w:after="100" w:afterAutospacing="1"/>
    </w:pPr>
    <w:rPr>
      <w:rFonts w:eastAsia="Times New Roman" w:cs="Times New Roman"/>
      <w:sz w:val="24"/>
      <w:szCs w:val="24"/>
      <w:lang w:eastAsia="ru-RU"/>
    </w:rPr>
  </w:style>
  <w:style w:type="character" w:styleId="a6">
    <w:name w:val="Strong"/>
    <w:basedOn w:val="a0"/>
    <w:uiPriority w:val="22"/>
    <w:qFormat/>
    <w:rsid w:val="00E15BC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134">
      <w:bodyDiv w:val="1"/>
      <w:marLeft w:val="0"/>
      <w:marRight w:val="0"/>
      <w:marTop w:val="0"/>
      <w:marBottom w:val="0"/>
      <w:divBdr>
        <w:top w:val="none" w:sz="0" w:space="0" w:color="auto"/>
        <w:left w:val="none" w:sz="0" w:space="0" w:color="auto"/>
        <w:bottom w:val="none" w:sz="0" w:space="0" w:color="auto"/>
        <w:right w:val="none" w:sz="0" w:space="0" w:color="auto"/>
      </w:divBdr>
    </w:div>
    <w:div w:id="532108542">
      <w:bodyDiv w:val="1"/>
      <w:marLeft w:val="0"/>
      <w:marRight w:val="0"/>
      <w:marTop w:val="0"/>
      <w:marBottom w:val="0"/>
      <w:divBdr>
        <w:top w:val="none" w:sz="0" w:space="0" w:color="auto"/>
        <w:left w:val="none" w:sz="0" w:space="0" w:color="auto"/>
        <w:bottom w:val="none" w:sz="0" w:space="0" w:color="auto"/>
        <w:right w:val="none" w:sz="0" w:space="0" w:color="auto"/>
      </w:divBdr>
    </w:div>
    <w:div w:id="564948968">
      <w:bodyDiv w:val="1"/>
      <w:marLeft w:val="0"/>
      <w:marRight w:val="0"/>
      <w:marTop w:val="0"/>
      <w:marBottom w:val="0"/>
      <w:divBdr>
        <w:top w:val="none" w:sz="0" w:space="0" w:color="auto"/>
        <w:left w:val="none" w:sz="0" w:space="0" w:color="auto"/>
        <w:bottom w:val="none" w:sz="0" w:space="0" w:color="auto"/>
        <w:right w:val="none" w:sz="0" w:space="0" w:color="auto"/>
      </w:divBdr>
    </w:div>
    <w:div w:id="661813418">
      <w:bodyDiv w:val="1"/>
      <w:marLeft w:val="0"/>
      <w:marRight w:val="0"/>
      <w:marTop w:val="0"/>
      <w:marBottom w:val="0"/>
      <w:divBdr>
        <w:top w:val="none" w:sz="0" w:space="0" w:color="auto"/>
        <w:left w:val="none" w:sz="0" w:space="0" w:color="auto"/>
        <w:bottom w:val="none" w:sz="0" w:space="0" w:color="auto"/>
        <w:right w:val="none" w:sz="0" w:space="0" w:color="auto"/>
      </w:divBdr>
    </w:div>
    <w:div w:id="1460564092">
      <w:bodyDiv w:val="1"/>
      <w:marLeft w:val="0"/>
      <w:marRight w:val="0"/>
      <w:marTop w:val="0"/>
      <w:marBottom w:val="0"/>
      <w:divBdr>
        <w:top w:val="none" w:sz="0" w:space="0" w:color="auto"/>
        <w:left w:val="none" w:sz="0" w:space="0" w:color="auto"/>
        <w:bottom w:val="none" w:sz="0" w:space="0" w:color="auto"/>
        <w:right w:val="none" w:sz="0" w:space="0" w:color="auto"/>
      </w:divBdr>
    </w:div>
    <w:div w:id="1560943014">
      <w:bodyDiv w:val="1"/>
      <w:marLeft w:val="0"/>
      <w:marRight w:val="0"/>
      <w:marTop w:val="0"/>
      <w:marBottom w:val="0"/>
      <w:divBdr>
        <w:top w:val="none" w:sz="0" w:space="0" w:color="auto"/>
        <w:left w:val="none" w:sz="0" w:space="0" w:color="auto"/>
        <w:bottom w:val="none" w:sz="0" w:space="0" w:color="auto"/>
        <w:right w:val="none" w:sz="0" w:space="0" w:color="auto"/>
      </w:divBdr>
    </w:div>
    <w:div w:id="1583680432">
      <w:bodyDiv w:val="1"/>
      <w:marLeft w:val="0"/>
      <w:marRight w:val="0"/>
      <w:marTop w:val="0"/>
      <w:marBottom w:val="0"/>
      <w:divBdr>
        <w:top w:val="none" w:sz="0" w:space="0" w:color="auto"/>
        <w:left w:val="none" w:sz="0" w:space="0" w:color="auto"/>
        <w:bottom w:val="none" w:sz="0" w:space="0" w:color="auto"/>
        <w:right w:val="none" w:sz="0" w:space="0" w:color="auto"/>
      </w:divBdr>
    </w:div>
    <w:div w:id="206440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A0C30E-5005-41D4-9342-4D355298F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9</Pages>
  <Words>5697</Words>
  <Characters>32474</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Мерует</cp:lastModifiedBy>
  <cp:revision>8</cp:revision>
  <dcterms:created xsi:type="dcterms:W3CDTF">2018-01-21T09:37:00Z</dcterms:created>
  <dcterms:modified xsi:type="dcterms:W3CDTF">2018-08-08T09:48:00Z</dcterms:modified>
</cp:coreProperties>
</file>