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"/>
        <w:gridCol w:w="1602"/>
        <w:gridCol w:w="6559"/>
        <w:gridCol w:w="823"/>
        <w:gridCol w:w="807"/>
        <w:gridCol w:w="1139"/>
        <w:gridCol w:w="1109"/>
        <w:gridCol w:w="1189"/>
        <w:gridCol w:w="1591"/>
      </w:tblGrid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503080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CB6412" w:rsidRPr="00503080" w:rsidRDefault="00503080" w:rsidP="00503080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503080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503080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503080" w:rsidRPr="00CB6412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Приложение 1</w:t>
            </w: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Перечень закупаемых товаров</w:t>
            </w: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546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 xml:space="preserve">№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МНН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Характеристика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B6412">
              <w:rPr>
                <w:rFonts w:ascii="Times New Roman" w:hAnsi="Times New Roman" w:cs="Times New Roman"/>
                <w:color w:val="000000"/>
              </w:rPr>
              <w:t>Ед</w:t>
            </w:r>
            <w:proofErr w:type="gramStart"/>
            <w:r w:rsidRPr="00CB6412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CB6412">
              <w:rPr>
                <w:rFonts w:ascii="Times New Roman" w:hAnsi="Times New Roman" w:cs="Times New Roman"/>
                <w:color w:val="000000"/>
              </w:rPr>
              <w:t>зм</w:t>
            </w:r>
            <w:proofErr w:type="spellEnd"/>
            <w:r w:rsidRPr="00CB641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Цена (тенге)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Сумма (тенге)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Срок поставки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Место поставки</w:t>
            </w:r>
          </w:p>
        </w:tc>
      </w:tr>
      <w:tr w:rsidR="00CB6412" w:rsidRPr="0092572C" w:rsidTr="00A800E3">
        <w:trPr>
          <w:trHeight w:val="200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AC4B9B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Облучател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рециркуляционный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медицинский (пластиковый корпус)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поверхности </w:t>
            </w:r>
            <w:proofErr w:type="spell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рециркулятора</w:t>
            </w:r>
            <w:proofErr w:type="spell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выполнены из </w:t>
            </w:r>
            <w:proofErr w:type="spell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ударопрочного</w:t>
            </w:r>
            <w:proofErr w:type="spell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пластика</w:t>
            </w:r>
            <w:proofErr w:type="gram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 а также </w:t>
            </w:r>
            <w:proofErr w:type="spell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ударопрочного</w:t>
            </w:r>
            <w:proofErr w:type="spell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, химически стойкого поликарбоната.</w:t>
            </w:r>
          </w:p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Габариты: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720×175×110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± 5см</w:t>
            </w:r>
            <w:proofErr w:type="gram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  ;</w:t>
            </w:r>
            <w:proofErr w:type="gramEnd"/>
          </w:p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Потребляемая мощность: не более 25 Вт;</w:t>
            </w:r>
          </w:p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Производительность: 60 м3/час;</w:t>
            </w:r>
          </w:p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Уровень шума: не более 40 </w:t>
            </w:r>
            <w:proofErr w:type="spell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Дб</w:t>
            </w:r>
            <w:proofErr w:type="spellEnd"/>
          </w:p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Средний срок службы ламп при правильной эксплуатации и уходе не менее 8000 часов.</w:t>
            </w:r>
          </w:p>
          <w:p w:rsidR="00AC4B9B" w:rsidRPr="00AC4B9B" w:rsidRDefault="00AC4B9B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bCs/>
                <w:sz w:val="20"/>
                <w:szCs w:val="20"/>
              </w:rPr>
              <w:t>Облучатели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оснащены системой принудительной циркуляции воздуха и 2-мя бактерицидными лампами, позволяющими обеззараживать воздух помещений, начиная с I категори</w:t>
            </w:r>
            <w:proofErr w:type="gram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стерильные блоки, операционные, палаты роддомов)</w:t>
            </w:r>
          </w:p>
          <w:p w:rsidR="00CB6412" w:rsidRPr="0092572C" w:rsidRDefault="00B22580" w:rsidP="00512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Гарантия не менее 1 года.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AC4B9B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AC4B9B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AC4B9B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7A1185" w:rsidRPr="0092572C" w:rsidTr="00A800E3">
        <w:trPr>
          <w:trHeight w:val="200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CB6412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Гальванизатор</w:t>
            </w:r>
            <w:proofErr w:type="spellEnd"/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AC4B9B" w:rsidRDefault="007A1185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Аппарат разработан для профилактического и лечебного воздействия на организм пациента постоянным током (гальванизации) и проведения сеансов лекарственного электрофореза. </w:t>
            </w:r>
          </w:p>
          <w:p w:rsidR="007A1185" w:rsidRPr="00AC4B9B" w:rsidRDefault="007A1185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Технические данные: питание от сети, В/Гц: 220/50; потребляемая мощность, Вт: 11; максимальный ток в цепи пациента при нагрузке 500 Ом, мА: 50; диапазон регулирования тока, мА: 0...5; 0...50; коэффициент пульсаций тока в цепи пациента, %: 0,5; габаритные размеры, мм: 270х180х100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±5</w:t>
            </w:r>
            <w:r w:rsidR="002D1534">
              <w:rPr>
                <w:rFonts w:ascii="Times New Roman" w:hAnsi="Times New Roman" w:cs="Times New Roman"/>
                <w:sz w:val="20"/>
                <w:szCs w:val="20"/>
              </w:rPr>
              <w:t>0м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; масса</w:t>
            </w:r>
            <w:proofErr w:type="gram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г: 2.5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±1кг</w:t>
            </w:r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A1185" w:rsidRPr="00AC4B9B" w:rsidRDefault="007A1185" w:rsidP="00AC4B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4B9B">
              <w:rPr>
                <w:rFonts w:ascii="Times New Roman" w:hAnsi="Times New Roman" w:cs="Times New Roman"/>
                <w:sz w:val="20"/>
                <w:szCs w:val="20"/>
              </w:rPr>
              <w:t>Комплект поставки: блок аппарата - 1 штука/комплект; паспорт аппарата - 1 штука/комплект; кабель электропитания - 1 штука/комплект; держатель электродов одноканальный - 1 штука/комплект; держатель электродов двухканальный - 1 штука/комплект; жгут резиновый - 1 штука/комплект; электрод свинцовый, мм: 165х500; предохранитель - 1 штука/комплект.</w:t>
            </w:r>
            <w:proofErr w:type="gramEnd"/>
          </w:p>
          <w:p w:rsidR="007A1185" w:rsidRPr="00AC4B9B" w:rsidRDefault="00B22580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Гарантия не менее 1 года.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492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492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7A1185" w:rsidRPr="0092572C" w:rsidTr="00A800E3">
        <w:trPr>
          <w:trHeight w:val="200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CB6412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Отсасыватель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медицинский (дренажный)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длительного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5суток и более) отсасывания жидкости и газов из плевральной полости (дренаж). 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 характеристики: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Задаваемый вакуум:2.5, 5, 7.5, 10, 12.5, 15, 17.5, 20 кПа;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Производительность по воде 2л/мин;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Производительность по воздуху 3л/мин;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Емкости для секрета- 2 стеклянные банки 1л;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отсос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6мм, длина 2м;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Электропитание-230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50Гц;</w:t>
            </w:r>
          </w:p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Потребляемая мощность-15Вт;</w:t>
            </w:r>
          </w:p>
          <w:p w:rsidR="007A1185" w:rsidRDefault="007A1185" w:rsidP="007A1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Габаритные размеры-255*230*270± 50мм;</w:t>
            </w:r>
          </w:p>
          <w:p w:rsidR="007A1185" w:rsidRDefault="007A1185" w:rsidP="007A1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 3,8кг ±0,5кг</w:t>
            </w:r>
          </w:p>
          <w:p w:rsidR="00B22580" w:rsidRPr="0092572C" w:rsidRDefault="00B22580" w:rsidP="007A1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Гарантия не менее 1 года.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Default="007A1185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492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185" w:rsidRPr="0092572C" w:rsidRDefault="007A1185" w:rsidP="00492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</w:tbl>
    <w:p w:rsidR="007E5EEE" w:rsidRPr="00B34F1A" w:rsidRDefault="007E5EEE">
      <w:pPr>
        <w:rPr>
          <w:rFonts w:ascii="Times New Roman" w:hAnsi="Times New Roman" w:cs="Times New Roman"/>
          <w:sz w:val="20"/>
          <w:szCs w:val="20"/>
        </w:rPr>
      </w:pPr>
    </w:p>
    <w:p w:rsidR="00CB6412" w:rsidRDefault="00503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CB6412" w:rsidRPr="00CB6412">
        <w:rPr>
          <w:rFonts w:ascii="Times New Roman" w:hAnsi="Times New Roman" w:cs="Times New Roman"/>
        </w:rPr>
        <w:t xml:space="preserve">Старшая </w:t>
      </w:r>
      <w:proofErr w:type="spellStart"/>
      <w:r w:rsidR="00CB6412" w:rsidRPr="00CB6412">
        <w:rPr>
          <w:rFonts w:ascii="Times New Roman" w:hAnsi="Times New Roman" w:cs="Times New Roman"/>
        </w:rPr>
        <w:t>мед</w:t>
      </w:r>
      <w:proofErr w:type="gramStart"/>
      <w:r w:rsidR="00CB6412" w:rsidRPr="00CB6412">
        <w:rPr>
          <w:rFonts w:ascii="Times New Roman" w:hAnsi="Times New Roman" w:cs="Times New Roman"/>
        </w:rPr>
        <w:t>.с</w:t>
      </w:r>
      <w:proofErr w:type="gramEnd"/>
      <w:r w:rsidR="00CB6412" w:rsidRPr="00CB6412">
        <w:rPr>
          <w:rFonts w:ascii="Times New Roman" w:hAnsi="Times New Roman" w:cs="Times New Roman"/>
        </w:rPr>
        <w:t>естра</w:t>
      </w:r>
      <w:proofErr w:type="spellEnd"/>
      <w:r w:rsidR="00CB6412" w:rsidRPr="00CB6412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 w:rsidR="00CB6412" w:rsidRPr="00CB6412">
        <w:rPr>
          <w:rFonts w:ascii="Times New Roman" w:hAnsi="Times New Roman" w:cs="Times New Roman"/>
        </w:rPr>
        <w:t xml:space="preserve">          Кузнецова О.В.</w:t>
      </w:r>
    </w:p>
    <w:p w:rsidR="0027090A" w:rsidRDefault="0027090A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7A1185" w:rsidRDefault="007A1185" w:rsidP="0027090A">
      <w:pPr>
        <w:jc w:val="right"/>
        <w:rPr>
          <w:sz w:val="20"/>
          <w:szCs w:val="20"/>
          <w:lang w:val="kk-KZ"/>
        </w:rPr>
      </w:pPr>
    </w:p>
    <w:p w:rsidR="007A1185" w:rsidRDefault="007A1185" w:rsidP="0027090A">
      <w:pPr>
        <w:jc w:val="right"/>
        <w:rPr>
          <w:sz w:val="20"/>
          <w:szCs w:val="20"/>
          <w:lang w:val="kk-KZ"/>
        </w:rPr>
      </w:pPr>
    </w:p>
    <w:p w:rsidR="007A1185" w:rsidRDefault="007A1185" w:rsidP="0027090A">
      <w:pPr>
        <w:jc w:val="right"/>
        <w:rPr>
          <w:sz w:val="20"/>
          <w:szCs w:val="20"/>
          <w:lang w:val="kk-KZ"/>
        </w:rPr>
      </w:pPr>
    </w:p>
    <w:p w:rsidR="007A1185" w:rsidRDefault="007A1185" w:rsidP="0027090A">
      <w:pPr>
        <w:jc w:val="right"/>
        <w:rPr>
          <w:sz w:val="20"/>
          <w:szCs w:val="20"/>
          <w:lang w:val="kk-KZ"/>
        </w:rPr>
      </w:pPr>
    </w:p>
    <w:p w:rsidR="007A1185" w:rsidRDefault="007A1185" w:rsidP="0027090A">
      <w:pPr>
        <w:jc w:val="right"/>
        <w:rPr>
          <w:sz w:val="20"/>
          <w:szCs w:val="20"/>
          <w:lang w:val="kk-KZ"/>
        </w:rPr>
      </w:pPr>
    </w:p>
    <w:p w:rsidR="007A1185" w:rsidRDefault="007A1185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27090A" w:rsidRPr="00883F3B" w:rsidRDefault="0027090A" w:rsidP="0027090A">
      <w:pPr>
        <w:jc w:val="right"/>
        <w:rPr>
          <w:sz w:val="20"/>
          <w:szCs w:val="20"/>
          <w:lang w:val="kk-KZ"/>
        </w:rPr>
      </w:pPr>
      <w:r w:rsidRPr="00883F3B">
        <w:rPr>
          <w:sz w:val="20"/>
          <w:szCs w:val="20"/>
          <w:lang w:val="kk-KZ"/>
        </w:rPr>
        <w:t xml:space="preserve"> № 1 қосымша</w:t>
      </w:r>
    </w:p>
    <w:p w:rsidR="00213710" w:rsidRPr="0027090A" w:rsidRDefault="0027090A" w:rsidP="00270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090A"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 w:rsidRPr="002709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090A">
        <w:rPr>
          <w:rFonts w:ascii="Times New Roman" w:hAnsi="Times New Roman" w:cs="Times New Roman"/>
          <w:b/>
          <w:sz w:val="28"/>
          <w:szCs w:val="28"/>
        </w:rPr>
        <w:t>алынатын</w:t>
      </w:r>
      <w:proofErr w:type="spellEnd"/>
      <w:r w:rsidRPr="0027090A">
        <w:rPr>
          <w:rFonts w:ascii="Times New Roman" w:hAnsi="Times New Roman" w:cs="Times New Roman"/>
          <w:b/>
          <w:sz w:val="28"/>
          <w:szCs w:val="28"/>
        </w:rPr>
        <w:t xml:space="preserve"> тауарлардың </w:t>
      </w:r>
      <w:proofErr w:type="spellStart"/>
      <w:r w:rsidRPr="0027090A">
        <w:rPr>
          <w:rFonts w:ascii="Times New Roman" w:hAnsi="Times New Roman" w:cs="Times New Roman"/>
          <w:b/>
          <w:sz w:val="28"/>
          <w:szCs w:val="28"/>
        </w:rPr>
        <w:t>тізбесі</w:t>
      </w:r>
      <w:proofErr w:type="spellEnd"/>
    </w:p>
    <w:tbl>
      <w:tblPr>
        <w:tblW w:w="15134" w:type="dxa"/>
        <w:tblLook w:val="04A0"/>
      </w:tblPr>
      <w:tblGrid>
        <w:gridCol w:w="426"/>
        <w:gridCol w:w="2043"/>
        <w:gridCol w:w="5358"/>
        <w:gridCol w:w="822"/>
        <w:gridCol w:w="848"/>
        <w:gridCol w:w="1100"/>
        <w:gridCol w:w="1099"/>
        <w:gridCol w:w="1752"/>
        <w:gridCol w:w="1686"/>
      </w:tblGrid>
      <w:tr w:rsidR="0027090A" w:rsidRPr="00213710" w:rsidTr="007A1185">
        <w:trPr>
          <w:trHeight w:val="2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090A" w:rsidRPr="0027090A" w:rsidRDefault="0027090A" w:rsidP="00213710">
            <w:pPr>
              <w:pStyle w:val="a3"/>
              <w:rPr>
                <w:rFonts w:ascii="Times New Roman" w:hAnsi="Times New Roman" w:cs="Times New Roman"/>
              </w:rPr>
            </w:pPr>
            <w:r w:rsidRPr="0027090A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0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7090A" w:rsidRPr="0027090A" w:rsidRDefault="0027090A" w:rsidP="0021371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ХПА</w:t>
            </w:r>
          </w:p>
        </w:tc>
        <w:tc>
          <w:tcPr>
            <w:tcW w:w="535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0A" w:rsidRPr="0027090A" w:rsidRDefault="0027090A" w:rsidP="0021371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Қысқаша сипаттамасы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өл. бірлігі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өл.бірлігі үшін бағасы (ҚҚС) теңге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Жалпы соммасы</w:t>
            </w:r>
          </w:p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(ҚҚС) теңге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Тауар жеткізу орны</w:t>
            </w:r>
          </w:p>
        </w:tc>
        <w:tc>
          <w:tcPr>
            <w:tcW w:w="168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</w:tr>
      <w:tr w:rsidR="0027090A" w:rsidRPr="00AC4B9B" w:rsidTr="007A1185">
        <w:trPr>
          <w:trHeight w:val="42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0A" w:rsidRPr="0027090A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Гальванизатор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Аппараты, профилактикалық және  пациенттің  организміне  тұрақты токпен емдік әсерін (гальванизации) және дәрілік электрофорез сеанстарын өткізуге   әзірленді.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Техникалық деректер: қорек желісі, В/Гц: 220/50; тұтынылатын қуаты, Вт: 11; максималды ток тізбегіндегі науқастың жүктеме кезінде 500 Ом, мА: 50; реттеу диапазоны тоқ, мА: 0...5; 0...50; коэффициенті пульсация ток тізбегіндегі пациенттің, %: 0,5; габариттік көлемдер, мм: 270х180х100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±50мм</w:t>
            </w: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; массасы. кг: 2.5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±1кг</w:t>
            </w: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Жеткізу жиынтығы: блок, аппарат - 1 дана/жинақ; аппарат  паспорты - 1 дана/жинақ; электрмен қоректендіру кабелі - 1 дана/жинақ; электродтарды ұстаушы - 1 дана/жинақ;  қорғасын электродтарды ұстаушы-1 дана; электродтарды ұстаушы – дана/жиынтық;</w:t>
            </w:r>
          </w:p>
          <w:p w:rsidR="007A1185" w:rsidRPr="006C202C" w:rsidRDefault="007A1185" w:rsidP="007A1185">
            <w:pPr>
              <w:pStyle w:val="a3"/>
              <w:rPr>
                <w:rFonts w:ascii="Calibri" w:eastAsia="Calibri" w:hAnsi="Calibri" w:cs="Times New Roman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A11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резеңке жгут - 1 </w:t>
            </w:r>
            <w:proofErr w:type="gramStart"/>
            <w:r w:rsidRPr="007A1185">
              <w:rPr>
                <w:rFonts w:ascii="Times New Roman" w:eastAsia="Calibri" w:hAnsi="Times New Roman" w:cs="Times New Roman"/>
                <w:sz w:val="20"/>
                <w:szCs w:val="20"/>
              </w:rPr>
              <w:t>дана</w:t>
            </w:r>
            <w:proofErr w:type="gramEnd"/>
            <w:r w:rsidRPr="007A1185">
              <w:rPr>
                <w:rFonts w:ascii="Times New Roman" w:eastAsia="Calibri" w:hAnsi="Times New Roman" w:cs="Times New Roman"/>
                <w:sz w:val="20"/>
                <w:szCs w:val="20"/>
              </w:rPr>
              <w:t>/жинақ; электрод қорғасын</w:t>
            </w:r>
            <w:r w:rsidRPr="006C202C">
              <w:rPr>
                <w:rFonts w:ascii="Calibri" w:eastAsia="Calibri" w:hAnsi="Calibri" w:cs="Times New Roman"/>
              </w:rPr>
              <w:t xml:space="preserve">, мм: </w:t>
            </w:r>
            <w:r w:rsidRPr="007A1185">
              <w:rPr>
                <w:rFonts w:ascii="Times New Roman" w:eastAsia="Calibri" w:hAnsi="Times New Roman" w:cs="Times New Roman"/>
                <w:sz w:val="20"/>
                <w:szCs w:val="20"/>
              </w:rPr>
              <w:t>165х500; сақтандырғыш - 1 дана/комплект</w:t>
            </w:r>
          </w:p>
          <w:p w:rsidR="0027090A" w:rsidRPr="002D1534" w:rsidRDefault="002D1534" w:rsidP="005127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Кепілдік 1 жылдан кем емес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8B0C20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97500,00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97500,00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СҚО,Петропал қ-сы  Әуезов к-сі 174 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27090A" w:rsidP="005030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Шартқа қол қойылғаннан кейін </w:t>
            </w:r>
            <w:r w:rsidR="005030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күнтізбелік күн ішінде</w:t>
            </w:r>
          </w:p>
        </w:tc>
      </w:tr>
      <w:tr w:rsidR="007A1185" w:rsidRPr="00AC4B9B" w:rsidTr="007A1185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85" w:rsidRPr="0027090A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Медициналық сорғы  (дренажды).</w:t>
            </w:r>
          </w:p>
          <w:p w:rsidR="007A1185" w:rsidRDefault="007A1185" w:rsidP="0027090A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Медициналық сорғы  (дренажды).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сұйықтық пен газдардың ұзақ сору үшін  арналған  (5 тәулікке дейін және одан да көп). 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Техникалық ерекшілігі: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Ұжымдық шарттық болуы міндетті емес вакуум:2.5, 5, 7.5, 10, 12.5, 15, 17.5, 20 кПа;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Су бойынша німділігі 2л/мин;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Ауа бойынша өнімділігі 3л/мин;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Құпиясыарналған ыдыстар -екі шыны банкалар:1л;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Сору түтігі –диаметрі 6мм, ұзындығы 2м;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Электрмен қоректендіру-230В, 50 Гц;</w:t>
            </w:r>
          </w:p>
          <w:p w:rsidR="007A1185" w:rsidRP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Габариті өлшемі-555*230*270мм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±50мм</w:t>
            </w: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;</w:t>
            </w:r>
          </w:p>
          <w:p w:rsidR="007A1185" w:rsidRDefault="007A1185" w:rsidP="007A1185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Масасы 3,8 кг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±0,5кг</w:t>
            </w:r>
            <w:r w:rsidRPr="007A118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  <w:p w:rsidR="002D1534" w:rsidRPr="007A1185" w:rsidRDefault="002D1534" w:rsidP="007A1185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Кепілдік 1 жылдан кем емес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5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85" w:rsidRPr="007A1185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5" w:rsidRPr="007A1185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320000,00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5" w:rsidRPr="007A1185" w:rsidRDefault="007A118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320000,00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5" w:rsidRPr="0027090A" w:rsidRDefault="007A1185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СҚО,Петропал қ-сы  Әуезов к-сі 174 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5" w:rsidRPr="0027090A" w:rsidRDefault="007A1185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Шартқа қол қойылғаннан кейін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күнтізбелік күн ішінде</w:t>
            </w:r>
          </w:p>
        </w:tc>
      </w:tr>
      <w:tr w:rsidR="00B22580" w:rsidRPr="00AC4B9B" w:rsidTr="007A1185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80" w:rsidRDefault="00B22580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</w:rPr>
              <w:t>(пласт корпус)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</w:rPr>
              <w:t>медицина</w:t>
            </w: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лық</w:t>
            </w:r>
            <w:r w:rsidRPr="00B225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Pr="00B22580">
              <w:rPr>
                <w:rFonts w:ascii="Times New Roman" w:hAnsi="Times New Roman" w:cs="Times New Roman"/>
                <w:sz w:val="20"/>
                <w:szCs w:val="20"/>
              </w:rPr>
              <w:t xml:space="preserve">əулелендіру </w:t>
            </w:r>
            <w:proofErr w:type="spellStart"/>
            <w:r w:rsidRPr="00B22580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B22580">
              <w:rPr>
                <w:rFonts w:ascii="Times New Roman" w:hAnsi="Times New Roman" w:cs="Times New Roman"/>
                <w:sz w:val="20"/>
                <w:szCs w:val="20"/>
              </w:rPr>
              <w:t xml:space="preserve"> құралы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Рециркулятордың сыртқы беті металдан сондай-ақ, соққыға төзімді, химиялық поликарбонаттан жасалған.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Габариттері: 720×175×110 мм;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Тұтынылатын қуаты: 25 Вт аспайтын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Өнімділігі: 60 м3/сағ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Шу деңгейі 40 Дб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дұрыс кезінде пайдалану орташа қызмет мерзімі күтім кемінде 8000 сағат</w:t>
            </w:r>
          </w:p>
          <w:p w:rsidR="00B22580" w:rsidRPr="00B22580" w:rsidRDefault="00B22580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225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Сəулелендіру құралы 2 бактерицидті шамдармен жүйесімен, I санаттан бастап (стерильденген блоктар, операциялық палаталар перзентханалар) бөлме ауасын залалсыздандырады.</w:t>
            </w:r>
          </w:p>
          <w:p w:rsidR="00B22580" w:rsidRPr="00B22580" w:rsidRDefault="002D1534" w:rsidP="00B225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Кепілдік 1 жылдан кем емес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80" w:rsidRDefault="00B22580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80" w:rsidRDefault="00B22580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80" w:rsidRDefault="00B22580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42000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80" w:rsidRDefault="00B22580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252000,00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80" w:rsidRPr="0027090A" w:rsidRDefault="00B22580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СҚО,Петропал қ-сы  Әуезов к-сі 174 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80" w:rsidRPr="0027090A" w:rsidRDefault="00B22580" w:rsidP="00492BE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Шартқа қол қойылғаннан кейін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күнтізбелік күн ішінде</w:t>
            </w:r>
          </w:p>
        </w:tc>
      </w:tr>
    </w:tbl>
    <w:p w:rsidR="00213710" w:rsidRPr="0027090A" w:rsidRDefault="00213710" w:rsidP="00213710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8B0C20" w:rsidRPr="00503080" w:rsidRDefault="008B0C20" w:rsidP="008B0C20">
      <w:pPr>
        <w:rPr>
          <w:rFonts w:ascii="Times New Roman" w:hAnsi="Times New Roman" w:cs="Times New Roman"/>
          <w:lang w:val="kk-KZ"/>
        </w:rPr>
      </w:pPr>
    </w:p>
    <w:p w:rsidR="008B0C20" w:rsidRPr="008B0C20" w:rsidRDefault="008B0C20" w:rsidP="008B0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А</w:t>
      </w:r>
      <w:r w:rsidRPr="008B0C20">
        <w:rPr>
          <w:rFonts w:ascii="Times New Roman" w:hAnsi="Times New Roman" w:cs="Times New Roman"/>
          <w:lang w:val="kk-KZ"/>
        </w:rPr>
        <w:t xml:space="preserve">ға медбике </w:t>
      </w:r>
      <w:r>
        <w:rPr>
          <w:rFonts w:ascii="Times New Roman" w:hAnsi="Times New Roman" w:cs="Times New Roman"/>
          <w:lang w:val="kk-KZ"/>
        </w:rPr>
        <w:t xml:space="preserve">                                        </w:t>
      </w:r>
      <w:r w:rsidRPr="008B0C20">
        <w:rPr>
          <w:rFonts w:ascii="Times New Roman" w:hAnsi="Times New Roman" w:cs="Times New Roman"/>
        </w:rPr>
        <w:t>Кузнецова О.В.</w:t>
      </w:r>
    </w:p>
    <w:p w:rsidR="00213710" w:rsidRPr="008B0C20" w:rsidRDefault="00213710" w:rsidP="00213710">
      <w:pPr>
        <w:ind w:left="284"/>
        <w:rPr>
          <w:sz w:val="20"/>
          <w:szCs w:val="20"/>
        </w:rPr>
      </w:pPr>
    </w:p>
    <w:p w:rsidR="00213710" w:rsidRPr="0027090A" w:rsidRDefault="00213710" w:rsidP="00213710">
      <w:pPr>
        <w:ind w:left="284"/>
        <w:rPr>
          <w:sz w:val="20"/>
          <w:szCs w:val="20"/>
          <w:lang w:val="kk-KZ"/>
        </w:rPr>
      </w:pPr>
    </w:p>
    <w:p w:rsidR="00213710" w:rsidRPr="0027090A" w:rsidRDefault="00213710">
      <w:pPr>
        <w:rPr>
          <w:rFonts w:ascii="Times New Roman" w:hAnsi="Times New Roman" w:cs="Times New Roman"/>
          <w:lang w:val="kk-KZ"/>
        </w:rPr>
      </w:pPr>
    </w:p>
    <w:sectPr w:rsidR="00213710" w:rsidRPr="0027090A" w:rsidSect="0050308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412"/>
    <w:rsid w:val="00213710"/>
    <w:rsid w:val="0027090A"/>
    <w:rsid w:val="002D1534"/>
    <w:rsid w:val="002E1D4E"/>
    <w:rsid w:val="004863D7"/>
    <w:rsid w:val="00503080"/>
    <w:rsid w:val="00512795"/>
    <w:rsid w:val="00523EDA"/>
    <w:rsid w:val="00612A62"/>
    <w:rsid w:val="006C4652"/>
    <w:rsid w:val="007A1185"/>
    <w:rsid w:val="007E5EEE"/>
    <w:rsid w:val="008B0C20"/>
    <w:rsid w:val="0092572C"/>
    <w:rsid w:val="00972F52"/>
    <w:rsid w:val="00A800E3"/>
    <w:rsid w:val="00AC4B9B"/>
    <w:rsid w:val="00AC65DE"/>
    <w:rsid w:val="00B22580"/>
    <w:rsid w:val="00B34F1A"/>
    <w:rsid w:val="00CA7BED"/>
    <w:rsid w:val="00CB6412"/>
    <w:rsid w:val="00D4683B"/>
    <w:rsid w:val="00DD358C"/>
    <w:rsid w:val="00DF796E"/>
    <w:rsid w:val="00E77821"/>
    <w:rsid w:val="00F06CAA"/>
    <w:rsid w:val="00FD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71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C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A1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14</cp:revision>
  <cp:lastPrinted>2018-10-30T08:21:00Z</cp:lastPrinted>
  <dcterms:created xsi:type="dcterms:W3CDTF">2018-10-18T07:10:00Z</dcterms:created>
  <dcterms:modified xsi:type="dcterms:W3CDTF">2018-12-04T11:26:00Z</dcterms:modified>
</cp:coreProperties>
</file>